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0356" w14:textId="77777777" w:rsidR="00A2545F" w:rsidRPr="00452BC3" w:rsidRDefault="00A2545F" w:rsidP="000C62E1">
      <w:pPr>
        <w:ind w:leftChars="100" w:left="210"/>
        <w:rPr>
          <w:rFonts w:asciiTheme="majorEastAsia" w:eastAsiaTheme="majorEastAsia" w:hAnsiTheme="majorEastAsia"/>
          <w:sz w:val="24"/>
          <w:szCs w:val="24"/>
        </w:rPr>
      </w:pPr>
    </w:p>
    <w:p w14:paraId="1182C134" w14:textId="77777777" w:rsidR="000C62E1" w:rsidRPr="00452BC3" w:rsidRDefault="000C62E1" w:rsidP="000C62E1">
      <w:pPr>
        <w:ind w:leftChars="100" w:left="21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はじめに　　</w:t>
      </w:r>
    </w:p>
    <w:tbl>
      <w:tblPr>
        <w:tblStyle w:val="a7"/>
        <w:tblW w:w="0" w:type="auto"/>
        <w:tblInd w:w="240" w:type="dxa"/>
        <w:tblLook w:val="04A0" w:firstRow="1" w:lastRow="0" w:firstColumn="1" w:lastColumn="0" w:noHBand="0" w:noVBand="1"/>
      </w:tblPr>
      <w:tblGrid>
        <w:gridCol w:w="9614"/>
      </w:tblGrid>
      <w:tr w:rsidR="000C62E1" w:rsidRPr="00452BC3" w14:paraId="39206D9B" w14:textId="77777777" w:rsidTr="000C62E1">
        <w:tc>
          <w:tcPr>
            <w:tcW w:w="9614" w:type="dxa"/>
            <w:tcBorders>
              <w:top w:val="dashed" w:sz="4" w:space="0" w:color="auto"/>
              <w:left w:val="dashed" w:sz="4" w:space="0" w:color="auto"/>
              <w:bottom w:val="dashed" w:sz="4" w:space="0" w:color="auto"/>
              <w:right w:val="dashed" w:sz="4" w:space="0" w:color="auto"/>
            </w:tcBorders>
          </w:tcPr>
          <w:p w14:paraId="603A9BE4" w14:textId="77777777" w:rsidR="00B7579F" w:rsidRPr="00452BC3" w:rsidRDefault="00B7579F" w:rsidP="00C92025">
            <w:pPr>
              <w:rPr>
                <w:rFonts w:ascii="ＭＳ 明朝" w:hAnsi="ＭＳ 明朝"/>
                <w:sz w:val="24"/>
                <w:szCs w:val="24"/>
              </w:rPr>
            </w:pPr>
          </w:p>
          <w:p w14:paraId="437B55EA" w14:textId="77777777" w:rsidR="00C92025" w:rsidRPr="00452BC3" w:rsidRDefault="00DF4DDD" w:rsidP="00C92025">
            <w:pPr>
              <w:autoSpaceDE w:val="0"/>
              <w:autoSpaceDN w:val="0"/>
              <w:adjustRightInd w:val="0"/>
              <w:jc w:val="left"/>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１</w:t>
            </w:r>
            <w:r w:rsidR="00C92025" w:rsidRPr="00452BC3">
              <w:rPr>
                <w:rFonts w:asciiTheme="majorEastAsia" w:eastAsiaTheme="majorEastAsia" w:hAnsiTheme="majorEastAsia" w:hint="eastAsia"/>
                <w:sz w:val="24"/>
                <w:szCs w:val="24"/>
              </w:rPr>
              <w:t>．「私立大学版</w:t>
            </w:r>
            <w:r w:rsidR="00862CC5" w:rsidRPr="00452BC3">
              <w:rPr>
                <w:rFonts w:asciiTheme="majorEastAsia" w:eastAsiaTheme="majorEastAsia" w:hAnsiTheme="majorEastAsia" w:hint="eastAsia"/>
                <w:sz w:val="24"/>
                <w:szCs w:val="24"/>
              </w:rPr>
              <w:t xml:space="preserve">　</w:t>
            </w:r>
            <w:r w:rsidR="00C92025" w:rsidRPr="00452BC3">
              <w:rPr>
                <w:rFonts w:asciiTheme="majorEastAsia" w:eastAsiaTheme="majorEastAsia" w:hAnsiTheme="majorEastAsia" w:hint="eastAsia"/>
                <w:sz w:val="24"/>
                <w:szCs w:val="24"/>
              </w:rPr>
              <w:t>ガバナンス・コード」</w:t>
            </w:r>
            <w:r w:rsidR="009A31FB" w:rsidRPr="00452BC3">
              <w:rPr>
                <w:rFonts w:asciiTheme="majorEastAsia" w:eastAsiaTheme="majorEastAsia" w:hAnsiTheme="majorEastAsia" w:hint="eastAsia"/>
                <w:sz w:val="24"/>
                <w:szCs w:val="24"/>
              </w:rPr>
              <w:t>制定</w:t>
            </w:r>
            <w:r w:rsidR="00C92025" w:rsidRPr="00452BC3">
              <w:rPr>
                <w:rFonts w:asciiTheme="majorEastAsia" w:eastAsiaTheme="majorEastAsia" w:hAnsiTheme="majorEastAsia" w:hint="eastAsia"/>
                <w:sz w:val="24"/>
                <w:szCs w:val="24"/>
              </w:rPr>
              <w:t>の目的・意義</w:t>
            </w:r>
          </w:p>
          <w:p w14:paraId="6D9BD4E9" w14:textId="77777777" w:rsidR="00C92025" w:rsidRPr="00452BC3" w:rsidRDefault="00C92025" w:rsidP="00C92025">
            <w:pPr>
              <w:ind w:leftChars="46" w:left="577" w:hangingChars="200" w:hanging="480"/>
              <w:rPr>
                <w:rFonts w:asciiTheme="minorEastAsia" w:hAnsiTheme="minorEastAsia"/>
                <w:sz w:val="24"/>
                <w:szCs w:val="24"/>
              </w:rPr>
            </w:pPr>
            <w:r w:rsidRPr="00452BC3">
              <w:rPr>
                <w:rFonts w:asciiTheme="minorEastAsia" w:hAnsiTheme="minorEastAsia" w:hint="eastAsia"/>
                <w:sz w:val="24"/>
                <w:szCs w:val="24"/>
              </w:rPr>
              <w:t>（１）学校法人は、主体性を重んじ公共性を高める自律的なガバナンスを確保</w:t>
            </w:r>
            <w:r w:rsidR="000A5B90" w:rsidRPr="00452BC3">
              <w:rPr>
                <w:rFonts w:asciiTheme="minorEastAsia" w:hAnsiTheme="minorEastAsia" w:hint="eastAsia"/>
                <w:sz w:val="24"/>
                <w:szCs w:val="24"/>
              </w:rPr>
              <w:t>し、</w:t>
            </w:r>
            <w:r w:rsidR="00A942AA" w:rsidRPr="00452BC3">
              <w:rPr>
                <w:rFonts w:asciiTheme="minorEastAsia" w:hAnsiTheme="minorEastAsia" w:hint="eastAsia"/>
                <w:sz w:val="24"/>
                <w:szCs w:val="24"/>
              </w:rPr>
              <w:t>併せて経営を強化し、</w:t>
            </w:r>
            <w:r w:rsidRPr="00452BC3">
              <w:rPr>
                <w:rFonts w:asciiTheme="minorEastAsia" w:hAnsiTheme="minorEastAsia" w:hint="eastAsia"/>
                <w:sz w:val="24"/>
                <w:szCs w:val="24"/>
              </w:rPr>
              <w:t>より強固な経営基盤に支えられた、時代の変化に対応した大学づくりを進めていく。</w:t>
            </w:r>
          </w:p>
          <w:p w14:paraId="0E43E5DC" w14:textId="77777777" w:rsidR="00C92025" w:rsidRPr="00452BC3" w:rsidRDefault="00C92025" w:rsidP="00C92025">
            <w:pPr>
              <w:ind w:leftChars="46" w:left="577" w:hangingChars="200" w:hanging="480"/>
              <w:rPr>
                <w:rFonts w:asciiTheme="minorEastAsia" w:hAnsiTheme="minorEastAsia"/>
                <w:sz w:val="24"/>
                <w:szCs w:val="24"/>
              </w:rPr>
            </w:pPr>
            <w:r w:rsidRPr="00452BC3">
              <w:rPr>
                <w:rFonts w:asciiTheme="minorEastAsia" w:hAnsiTheme="minorEastAsia" w:hint="eastAsia"/>
                <w:sz w:val="24"/>
                <w:szCs w:val="24"/>
              </w:rPr>
              <w:t>（２）学校法人は、高い公共性を有する学校の運営主体としての社会的責任を十分に果たすことができるよう、新たな公益法人制度や社会福祉法人制度等の改革の状況を踏まえ、これらの公益的な法人と同程度の運営の適正と透明性を確保し、社会から信頼され、支えられるに足る、これまで以上に公共性を備えた存在であり続ける。</w:t>
            </w:r>
          </w:p>
          <w:p w14:paraId="5DD5DC19" w14:textId="77777777" w:rsidR="00C92025" w:rsidRPr="00452BC3" w:rsidRDefault="00C92025" w:rsidP="00C92025">
            <w:pPr>
              <w:ind w:leftChars="46" w:left="577" w:hangingChars="200" w:hanging="480"/>
              <w:rPr>
                <w:rFonts w:asciiTheme="minorEastAsia" w:hAnsiTheme="minorEastAsia" w:cs="ＭＳ明朝"/>
                <w:kern w:val="0"/>
                <w:sz w:val="24"/>
                <w:szCs w:val="24"/>
              </w:rPr>
            </w:pPr>
            <w:r w:rsidRPr="00452BC3">
              <w:rPr>
                <w:rFonts w:asciiTheme="minorEastAsia" w:hAnsiTheme="minorEastAsia" w:cs="ＭＳ明朝" w:hint="eastAsia"/>
                <w:kern w:val="0"/>
                <w:sz w:val="24"/>
                <w:szCs w:val="24"/>
              </w:rPr>
              <w:t>（３）学校法人は、学生・保護者・教職員はもとより、卒業生や地域・社会などの多様なステークホルダーに支えられる存在であることから、幅広く学内外の声に耳を傾けながら使命を全うすることを通じて、高い</w:t>
            </w:r>
            <w:r w:rsidR="008D5177" w:rsidRPr="00452BC3">
              <w:rPr>
                <w:rFonts w:asciiTheme="minorEastAsia" w:hAnsiTheme="minorEastAsia" w:cs="ＭＳ明朝" w:hint="eastAsia"/>
                <w:kern w:val="0"/>
                <w:sz w:val="24"/>
                <w:szCs w:val="24"/>
              </w:rPr>
              <w:t>公共性</w:t>
            </w:r>
            <w:r w:rsidRPr="00452BC3">
              <w:rPr>
                <w:rFonts w:asciiTheme="minorEastAsia" w:hAnsiTheme="minorEastAsia" w:cs="ＭＳ明朝" w:hint="eastAsia"/>
                <w:kern w:val="0"/>
                <w:sz w:val="24"/>
                <w:szCs w:val="24"/>
              </w:rPr>
              <w:t>を追求していく。</w:t>
            </w:r>
          </w:p>
          <w:p w14:paraId="7069873E" w14:textId="77777777" w:rsidR="00C92025" w:rsidRPr="00452BC3" w:rsidRDefault="00C92025" w:rsidP="00C92025">
            <w:pPr>
              <w:ind w:leftChars="46" w:left="577" w:hangingChars="200" w:hanging="480"/>
              <w:rPr>
                <w:rFonts w:asciiTheme="minorEastAsia" w:hAnsiTheme="minorEastAsia" w:cs="ＭＳ明朝"/>
                <w:kern w:val="0"/>
                <w:sz w:val="24"/>
                <w:szCs w:val="24"/>
              </w:rPr>
            </w:pPr>
            <w:r w:rsidRPr="00452BC3">
              <w:rPr>
                <w:rFonts w:asciiTheme="minorEastAsia" w:hAnsiTheme="minorEastAsia" w:cs="ＭＳ明朝" w:hint="eastAsia"/>
                <w:kern w:val="0"/>
                <w:sz w:val="24"/>
                <w:szCs w:val="24"/>
              </w:rPr>
              <w:t>（４）学校法人は、適切なガバナンスを確保し、</w:t>
            </w:r>
            <w:r w:rsidRPr="00452BC3">
              <w:rPr>
                <w:rFonts w:asciiTheme="minorEastAsia" w:hAnsiTheme="minorEastAsia" w:hint="eastAsia"/>
                <w:sz w:val="24"/>
                <w:szCs w:val="24"/>
              </w:rPr>
              <w:t>私立大学の教育</w:t>
            </w:r>
            <w:r w:rsidR="00E64078" w:rsidRPr="00452BC3">
              <w:rPr>
                <w:rFonts w:asciiTheme="minorEastAsia" w:hAnsiTheme="minorEastAsia" w:hint="eastAsia"/>
                <w:sz w:val="24"/>
                <w:szCs w:val="24"/>
              </w:rPr>
              <w:t>・</w:t>
            </w:r>
            <w:r w:rsidRPr="00452BC3">
              <w:rPr>
                <w:rFonts w:asciiTheme="minorEastAsia" w:hAnsiTheme="minorEastAsia" w:hint="eastAsia"/>
                <w:sz w:val="24"/>
                <w:szCs w:val="24"/>
              </w:rPr>
              <w:t>研究</w:t>
            </w:r>
            <w:r w:rsidR="00E64078" w:rsidRPr="00452BC3">
              <w:rPr>
                <w:rFonts w:asciiTheme="minorEastAsia" w:hAnsiTheme="minorEastAsia" w:hint="eastAsia"/>
                <w:sz w:val="24"/>
                <w:szCs w:val="24"/>
              </w:rPr>
              <w:t>・</w:t>
            </w:r>
            <w:r w:rsidRPr="00452BC3">
              <w:rPr>
                <w:rFonts w:asciiTheme="minorEastAsia" w:hAnsiTheme="minorEastAsia" w:hint="eastAsia"/>
                <w:sz w:val="24"/>
                <w:szCs w:val="24"/>
              </w:rPr>
              <w:t>社会貢献の機能の最大化を図り、社会的責任を全うすることにより、高等教育機関の国公私間の構造的な財政基盤の格差について、社会に問いかけていく。</w:t>
            </w:r>
          </w:p>
          <w:p w14:paraId="1B763F66" w14:textId="77777777" w:rsidR="00C92025" w:rsidRPr="00452BC3" w:rsidRDefault="00C92025" w:rsidP="00C92025">
            <w:pPr>
              <w:autoSpaceDE w:val="0"/>
              <w:autoSpaceDN w:val="0"/>
              <w:adjustRightInd w:val="0"/>
              <w:ind w:leftChars="46" w:left="577" w:hangingChars="200" w:hanging="480"/>
              <w:jc w:val="left"/>
              <w:rPr>
                <w:rFonts w:asciiTheme="minorEastAsia" w:hAnsiTheme="minorEastAsia" w:cs="ＭＳ明朝"/>
                <w:kern w:val="0"/>
                <w:sz w:val="24"/>
                <w:szCs w:val="24"/>
              </w:rPr>
            </w:pPr>
            <w:r w:rsidRPr="00452BC3">
              <w:rPr>
                <w:rFonts w:asciiTheme="minorEastAsia" w:hAnsiTheme="minorEastAsia" w:cs="ＭＳ明朝" w:hint="eastAsia"/>
                <w:kern w:val="0"/>
                <w:sz w:val="24"/>
                <w:szCs w:val="24"/>
              </w:rPr>
              <w:t>（５）私立学校法においては、所轄庁である文部科学省に寄附行為の認可、解散命令などの監督事項が付与されているものの、学校法人の公共性とともに自主性が最大限に尊重される原則となっており、その点に鑑みても、自律的な「私立大学版ガバナンス・コード」の制定は重要な意義がある。</w:t>
            </w:r>
          </w:p>
          <w:p w14:paraId="226AF8DC" w14:textId="77777777" w:rsidR="00B7579F" w:rsidRPr="00452BC3" w:rsidRDefault="00B7579F" w:rsidP="00C92025">
            <w:pPr>
              <w:rPr>
                <w:rFonts w:ascii="ＭＳ ゴシック" w:eastAsia="ＭＳ ゴシック" w:hAnsi="ＭＳ ゴシック"/>
                <w:sz w:val="24"/>
                <w:szCs w:val="24"/>
              </w:rPr>
            </w:pPr>
          </w:p>
          <w:p w14:paraId="7CD9CA5D" w14:textId="77777777" w:rsidR="00A2545F" w:rsidRPr="00452BC3" w:rsidRDefault="00A2545F" w:rsidP="00C92025">
            <w:pPr>
              <w:rPr>
                <w:rFonts w:ascii="ＭＳ ゴシック" w:eastAsia="ＭＳ ゴシック" w:hAnsi="ＭＳ ゴシック"/>
                <w:sz w:val="24"/>
                <w:szCs w:val="24"/>
              </w:rPr>
            </w:pPr>
          </w:p>
          <w:p w14:paraId="4A3545B3" w14:textId="77777777" w:rsidR="00C92025" w:rsidRPr="00452BC3" w:rsidRDefault="00DF4DDD" w:rsidP="00C92025">
            <w:pPr>
              <w:rPr>
                <w:rFonts w:ascii="ＭＳ ゴシック" w:eastAsia="ＭＳ ゴシック" w:hAnsi="ＭＳ ゴシック"/>
                <w:sz w:val="24"/>
                <w:szCs w:val="24"/>
              </w:rPr>
            </w:pPr>
            <w:r w:rsidRPr="00452BC3">
              <w:rPr>
                <w:rFonts w:ascii="ＭＳ ゴシック" w:eastAsia="ＭＳ ゴシック" w:hAnsi="ＭＳ ゴシック" w:hint="eastAsia"/>
                <w:sz w:val="24"/>
                <w:szCs w:val="24"/>
              </w:rPr>
              <w:t>２</w:t>
            </w:r>
            <w:r w:rsidR="00C92025" w:rsidRPr="00452BC3">
              <w:rPr>
                <w:rFonts w:ascii="ＭＳ ゴシック" w:eastAsia="ＭＳ ゴシック" w:hAnsi="ＭＳ ゴシック" w:hint="eastAsia"/>
                <w:sz w:val="24"/>
                <w:szCs w:val="24"/>
              </w:rPr>
              <w:t>．</w:t>
            </w:r>
            <w:r w:rsidR="00C92025" w:rsidRPr="00452BC3">
              <w:rPr>
                <w:rFonts w:asciiTheme="majorEastAsia" w:eastAsiaTheme="majorEastAsia" w:hAnsiTheme="majorEastAsia" w:hint="eastAsia"/>
                <w:sz w:val="24"/>
                <w:szCs w:val="24"/>
              </w:rPr>
              <w:t>「私立大学版</w:t>
            </w:r>
            <w:r w:rsidR="00862CC5" w:rsidRPr="00452BC3">
              <w:rPr>
                <w:rFonts w:asciiTheme="majorEastAsia" w:eastAsiaTheme="majorEastAsia" w:hAnsiTheme="majorEastAsia" w:hint="eastAsia"/>
                <w:sz w:val="24"/>
                <w:szCs w:val="24"/>
              </w:rPr>
              <w:t xml:space="preserve">　</w:t>
            </w:r>
            <w:r w:rsidR="00C92025" w:rsidRPr="00452BC3">
              <w:rPr>
                <w:rFonts w:asciiTheme="majorEastAsia" w:eastAsiaTheme="majorEastAsia" w:hAnsiTheme="majorEastAsia" w:hint="eastAsia"/>
                <w:sz w:val="24"/>
                <w:szCs w:val="24"/>
              </w:rPr>
              <w:t>ガバナンス・コード」</w:t>
            </w:r>
            <w:r w:rsidR="009A31FB" w:rsidRPr="00452BC3">
              <w:rPr>
                <w:rFonts w:asciiTheme="majorEastAsia" w:eastAsiaTheme="majorEastAsia" w:hAnsiTheme="majorEastAsia" w:hint="eastAsia"/>
                <w:sz w:val="24"/>
                <w:szCs w:val="24"/>
              </w:rPr>
              <w:t>制定</w:t>
            </w:r>
            <w:r w:rsidR="00C92025" w:rsidRPr="00452BC3">
              <w:rPr>
                <w:rFonts w:ascii="ＭＳ ゴシック" w:eastAsia="ＭＳ ゴシック" w:hAnsi="ＭＳ ゴシック" w:hint="eastAsia"/>
                <w:sz w:val="24"/>
                <w:szCs w:val="24"/>
              </w:rPr>
              <w:t>における指針</w:t>
            </w:r>
          </w:p>
          <w:p w14:paraId="78BFBDDD" w14:textId="77777777" w:rsidR="000C2A73" w:rsidRPr="00452BC3" w:rsidRDefault="00C92025" w:rsidP="00062275">
            <w:pPr>
              <w:ind w:firstLineChars="100" w:firstLine="240"/>
              <w:rPr>
                <w:rFonts w:ascii="ＭＳ 明朝" w:hAnsi="ＭＳ 明朝"/>
                <w:sz w:val="24"/>
                <w:szCs w:val="24"/>
              </w:rPr>
            </w:pPr>
            <w:bookmarkStart w:id="0" w:name="_Hlk506699017"/>
            <w:r w:rsidRPr="00452BC3">
              <w:rPr>
                <w:rFonts w:ascii="ＭＳ 明朝" w:hAnsi="ＭＳ 明朝" w:hint="eastAsia"/>
                <w:sz w:val="24"/>
                <w:szCs w:val="24"/>
              </w:rPr>
              <w:t>本協会全加盟</w:t>
            </w:r>
            <w:r w:rsidR="0081003E" w:rsidRPr="00452BC3">
              <w:rPr>
                <w:rFonts w:ascii="ＭＳ 明朝" w:hAnsi="ＭＳ 明朝" w:hint="eastAsia"/>
                <w:sz w:val="24"/>
                <w:szCs w:val="24"/>
              </w:rPr>
              <w:t>大学</w:t>
            </w:r>
            <w:r w:rsidRPr="00452BC3">
              <w:rPr>
                <w:rFonts w:ascii="ＭＳ 明朝" w:hAnsi="ＭＳ 明朝" w:hint="eastAsia"/>
                <w:sz w:val="24"/>
                <w:szCs w:val="24"/>
              </w:rPr>
              <w:t>を対象とした</w:t>
            </w:r>
            <w:bookmarkEnd w:id="0"/>
            <w:r w:rsidRPr="00452BC3">
              <w:rPr>
                <w:rFonts w:ascii="ＭＳ 明朝" w:hAnsi="ＭＳ 明朝" w:hint="eastAsia"/>
                <w:sz w:val="24"/>
                <w:szCs w:val="24"/>
              </w:rPr>
              <w:t>「私立大学版ガバナンス・コード」は、</w:t>
            </w:r>
            <w:r w:rsidR="000C2A73" w:rsidRPr="00452BC3">
              <w:rPr>
                <w:rFonts w:ascii="ＭＳ 明朝" w:hAnsi="ＭＳ 明朝" w:hint="eastAsia"/>
                <w:sz w:val="24"/>
                <w:szCs w:val="24"/>
              </w:rPr>
              <w:t>「</w:t>
            </w:r>
            <w:r w:rsidR="0095245E" w:rsidRPr="00452BC3">
              <w:rPr>
                <w:rFonts w:ascii="ＭＳ 明朝" w:hAnsi="ＭＳ 明朝" w:hint="eastAsia"/>
                <w:sz w:val="24"/>
                <w:szCs w:val="24"/>
              </w:rPr>
              <w:t>私立大学が主体性を重んじ公共性を高める自律的なガバナンスを確保し、より強固な経営基盤に支えられ、時代の変化に対応した大学づくりを進めること」を目的とし、以下の5つの原則に基づき</w:t>
            </w:r>
            <w:r w:rsidR="000C2A73" w:rsidRPr="00452BC3">
              <w:rPr>
                <w:rFonts w:ascii="ＭＳ 明朝" w:hAnsi="ＭＳ 明朝" w:hint="eastAsia"/>
                <w:sz w:val="24"/>
                <w:szCs w:val="24"/>
              </w:rPr>
              <w:t>国民に対して</w:t>
            </w:r>
            <w:r w:rsidR="0095245E" w:rsidRPr="00452BC3">
              <w:rPr>
                <w:rFonts w:ascii="ＭＳ 明朝" w:hAnsi="ＭＳ 明朝" w:hint="eastAsia"/>
                <w:sz w:val="24"/>
                <w:szCs w:val="24"/>
              </w:rPr>
              <w:t>宣言するものとする。</w:t>
            </w:r>
          </w:p>
          <w:p w14:paraId="6EE3BF51" w14:textId="77777777" w:rsidR="00540926" w:rsidRPr="00452BC3" w:rsidRDefault="00540926" w:rsidP="00062275">
            <w:pPr>
              <w:ind w:firstLineChars="100" w:firstLine="240"/>
              <w:rPr>
                <w:rFonts w:ascii="ＭＳ 明朝" w:hAnsi="ＭＳ 明朝"/>
                <w:sz w:val="24"/>
                <w:szCs w:val="24"/>
              </w:rPr>
            </w:pPr>
          </w:p>
          <w:p w14:paraId="322F8654" w14:textId="77777777" w:rsidR="00C92025" w:rsidRPr="00452BC3" w:rsidRDefault="00C92025" w:rsidP="00C9202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（１）　私立大学の自主性・自律性（特色ある運営）の尊重</w:t>
            </w:r>
            <w:r w:rsidR="00C60F1F" w:rsidRPr="00452BC3">
              <w:rPr>
                <w:rFonts w:asciiTheme="majorEastAsia" w:eastAsiaTheme="majorEastAsia" w:hAnsiTheme="majorEastAsia" w:hint="eastAsia"/>
                <w:sz w:val="24"/>
                <w:szCs w:val="24"/>
              </w:rPr>
              <w:t>…建学の精神等</w:t>
            </w:r>
          </w:p>
          <w:p w14:paraId="644120C0" w14:textId="77777777" w:rsidR="00C92025" w:rsidRPr="00452BC3" w:rsidRDefault="00C92025" w:rsidP="00C9202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（２）　安定性・継続性</w:t>
            </w:r>
            <w:r w:rsidR="00C60F1F" w:rsidRPr="00452BC3">
              <w:rPr>
                <w:rFonts w:asciiTheme="majorEastAsia" w:eastAsiaTheme="majorEastAsia" w:hAnsiTheme="majorEastAsia" w:hint="eastAsia"/>
                <w:sz w:val="24"/>
                <w:szCs w:val="24"/>
              </w:rPr>
              <w:t>…</w:t>
            </w:r>
            <w:r w:rsidRPr="00452BC3">
              <w:rPr>
                <w:rFonts w:asciiTheme="majorEastAsia" w:eastAsiaTheme="majorEastAsia" w:hAnsiTheme="majorEastAsia" w:hint="eastAsia"/>
                <w:sz w:val="24"/>
                <w:szCs w:val="24"/>
              </w:rPr>
              <w:t>学校</w:t>
            </w:r>
            <w:r w:rsidR="00C60F1F" w:rsidRPr="00452BC3">
              <w:rPr>
                <w:rFonts w:asciiTheme="majorEastAsia" w:eastAsiaTheme="majorEastAsia" w:hAnsiTheme="majorEastAsia" w:hint="eastAsia"/>
                <w:sz w:val="24"/>
                <w:szCs w:val="24"/>
              </w:rPr>
              <w:t>法人運営</w:t>
            </w:r>
            <w:r w:rsidRPr="00452BC3">
              <w:rPr>
                <w:rFonts w:asciiTheme="majorEastAsia" w:eastAsiaTheme="majorEastAsia" w:hAnsiTheme="majorEastAsia" w:hint="eastAsia"/>
                <w:sz w:val="24"/>
                <w:szCs w:val="24"/>
              </w:rPr>
              <w:t>の基本（権限・役割の明確化）</w:t>
            </w:r>
          </w:p>
          <w:p w14:paraId="31925698" w14:textId="77777777" w:rsidR="00C92025" w:rsidRPr="00452BC3" w:rsidRDefault="00C92025" w:rsidP="00C9202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（３）　教学ガバナンス</w:t>
            </w:r>
            <w:r w:rsidR="00C60F1F" w:rsidRPr="00452BC3">
              <w:rPr>
                <w:rFonts w:asciiTheme="majorEastAsia" w:eastAsiaTheme="majorEastAsia" w:hAnsiTheme="majorEastAsia" w:hint="eastAsia"/>
                <w:sz w:val="24"/>
                <w:szCs w:val="24"/>
              </w:rPr>
              <w:t>…学長の責務、</w:t>
            </w:r>
            <w:r w:rsidRPr="00452BC3">
              <w:rPr>
                <w:rFonts w:asciiTheme="majorEastAsia" w:eastAsiaTheme="majorEastAsia" w:hAnsiTheme="majorEastAsia" w:hint="eastAsia"/>
                <w:sz w:val="24"/>
                <w:szCs w:val="24"/>
              </w:rPr>
              <w:t>権限・役割の明確化</w:t>
            </w:r>
          </w:p>
          <w:p w14:paraId="5610CDD3" w14:textId="77777777" w:rsidR="00C92025" w:rsidRPr="00452BC3" w:rsidRDefault="00C92025" w:rsidP="00C9202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（４）　公共性・信頼性</w:t>
            </w:r>
            <w:r w:rsidR="00C60F1F" w:rsidRPr="00452BC3">
              <w:rPr>
                <w:rFonts w:asciiTheme="majorEastAsia" w:eastAsiaTheme="majorEastAsia" w:hAnsiTheme="majorEastAsia" w:hint="eastAsia"/>
                <w:sz w:val="24"/>
                <w:szCs w:val="24"/>
              </w:rPr>
              <w:t>…ステークホルダーとの関係</w:t>
            </w:r>
          </w:p>
          <w:p w14:paraId="5DB4F1DD" w14:textId="77777777" w:rsidR="00C92025" w:rsidRPr="00452BC3" w:rsidRDefault="00C92025" w:rsidP="00C9202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（５）　透明性の確保</w:t>
            </w:r>
            <w:r w:rsidR="00C60F1F" w:rsidRPr="00452BC3">
              <w:rPr>
                <w:rFonts w:asciiTheme="majorEastAsia" w:eastAsiaTheme="majorEastAsia" w:hAnsiTheme="majorEastAsia" w:hint="eastAsia"/>
                <w:sz w:val="24"/>
                <w:szCs w:val="24"/>
              </w:rPr>
              <w:t>…情報公開等</w:t>
            </w:r>
          </w:p>
          <w:p w14:paraId="01AF9FCE" w14:textId="77777777" w:rsidR="00540926" w:rsidRPr="00452BC3" w:rsidRDefault="00540926" w:rsidP="00C7697B">
            <w:pPr>
              <w:rPr>
                <w:rFonts w:ascii="ＭＳ 明朝" w:hAnsi="ＭＳ 明朝"/>
                <w:sz w:val="24"/>
                <w:szCs w:val="24"/>
              </w:rPr>
            </w:pPr>
          </w:p>
          <w:p w14:paraId="49924042" w14:textId="77777777" w:rsidR="00A2545F" w:rsidRPr="00452BC3" w:rsidRDefault="00A2545F" w:rsidP="00C7697B">
            <w:pPr>
              <w:rPr>
                <w:rFonts w:ascii="ＭＳ 明朝" w:hAnsi="ＭＳ 明朝"/>
                <w:sz w:val="24"/>
                <w:szCs w:val="24"/>
              </w:rPr>
            </w:pPr>
          </w:p>
          <w:p w14:paraId="0AB7F415" w14:textId="77777777" w:rsidR="00C92025" w:rsidRPr="00452BC3" w:rsidRDefault="00DF4DDD" w:rsidP="00C92025">
            <w:pPr>
              <w:autoSpaceDE w:val="0"/>
              <w:autoSpaceDN w:val="0"/>
              <w:adjustRightInd w:val="0"/>
              <w:jc w:val="left"/>
              <w:rPr>
                <w:rFonts w:asciiTheme="majorEastAsia" w:eastAsiaTheme="majorEastAsia" w:hAnsiTheme="majorEastAsia"/>
                <w:sz w:val="24"/>
                <w:szCs w:val="24"/>
              </w:rPr>
            </w:pPr>
            <w:r w:rsidRPr="00452BC3">
              <w:rPr>
                <w:rFonts w:asciiTheme="majorEastAsia" w:eastAsiaTheme="majorEastAsia" w:hAnsiTheme="majorEastAsia" w:cs="ＭＳ明朝" w:hint="eastAsia"/>
                <w:kern w:val="0"/>
                <w:sz w:val="24"/>
                <w:szCs w:val="24"/>
              </w:rPr>
              <w:t>３</w:t>
            </w:r>
            <w:r w:rsidR="00C92025" w:rsidRPr="00452BC3">
              <w:rPr>
                <w:rFonts w:asciiTheme="majorEastAsia" w:eastAsiaTheme="majorEastAsia" w:hAnsiTheme="majorEastAsia" w:cs="ＭＳ明朝" w:hint="eastAsia"/>
                <w:kern w:val="0"/>
                <w:sz w:val="24"/>
                <w:szCs w:val="24"/>
              </w:rPr>
              <w:t>．</w:t>
            </w:r>
            <w:r w:rsidR="00C92025" w:rsidRPr="00452BC3">
              <w:rPr>
                <w:rFonts w:asciiTheme="majorEastAsia" w:eastAsiaTheme="majorEastAsia" w:hAnsiTheme="majorEastAsia" w:hint="eastAsia"/>
                <w:sz w:val="24"/>
                <w:szCs w:val="24"/>
              </w:rPr>
              <w:t>「私立大学版</w:t>
            </w:r>
            <w:r w:rsidR="00862CC5" w:rsidRPr="00452BC3">
              <w:rPr>
                <w:rFonts w:asciiTheme="majorEastAsia" w:eastAsiaTheme="majorEastAsia" w:hAnsiTheme="majorEastAsia" w:hint="eastAsia"/>
                <w:sz w:val="24"/>
                <w:szCs w:val="24"/>
              </w:rPr>
              <w:t xml:space="preserve">　</w:t>
            </w:r>
            <w:r w:rsidR="00C92025" w:rsidRPr="00452BC3">
              <w:rPr>
                <w:rFonts w:asciiTheme="majorEastAsia" w:eastAsiaTheme="majorEastAsia" w:hAnsiTheme="majorEastAsia" w:hint="eastAsia"/>
                <w:sz w:val="24"/>
                <w:szCs w:val="24"/>
              </w:rPr>
              <w:t>ガバナンス・コード」</w:t>
            </w:r>
            <w:r w:rsidR="00C92025" w:rsidRPr="00452BC3">
              <w:rPr>
                <w:rFonts w:asciiTheme="majorEastAsia" w:eastAsiaTheme="majorEastAsia" w:hAnsiTheme="majorEastAsia" w:cs="ＭＳ明朝" w:hint="eastAsia"/>
                <w:kern w:val="0"/>
                <w:sz w:val="24"/>
                <w:szCs w:val="24"/>
              </w:rPr>
              <w:t>の運用</w:t>
            </w:r>
          </w:p>
          <w:p w14:paraId="4E1B746A" w14:textId="77777777" w:rsidR="00C92025" w:rsidRPr="00452BC3" w:rsidRDefault="00A072BF" w:rsidP="002E1224">
            <w:pPr>
              <w:ind w:firstLineChars="100" w:firstLine="240"/>
              <w:rPr>
                <w:rFonts w:asciiTheme="minorEastAsia" w:hAnsiTheme="minorEastAsia" w:cs="ＭＳ明朝"/>
                <w:kern w:val="0"/>
                <w:sz w:val="24"/>
                <w:szCs w:val="24"/>
              </w:rPr>
            </w:pPr>
            <w:r w:rsidRPr="00452BC3">
              <w:rPr>
                <w:rFonts w:ascii="ＭＳ 明朝" w:hAnsi="ＭＳ 明朝" w:hint="eastAsia"/>
                <w:sz w:val="24"/>
                <w:szCs w:val="24"/>
              </w:rPr>
              <w:t>本協会全加盟</w:t>
            </w:r>
            <w:r w:rsidR="00C92025" w:rsidRPr="00452BC3">
              <w:rPr>
                <w:rFonts w:ascii="ＭＳ 明朝" w:hAnsi="ＭＳ 明朝" w:hint="eastAsia"/>
                <w:sz w:val="24"/>
                <w:szCs w:val="24"/>
              </w:rPr>
              <w:t>大学は、</w:t>
            </w:r>
            <w:bookmarkStart w:id="1" w:name="_Hlk506699291"/>
            <w:r w:rsidR="00C92025" w:rsidRPr="00452BC3">
              <w:rPr>
                <w:rFonts w:asciiTheme="minorEastAsia" w:hAnsiTheme="minorEastAsia" w:cs="ＭＳ明朝" w:hint="eastAsia"/>
                <w:kern w:val="0"/>
                <w:sz w:val="24"/>
                <w:szCs w:val="24"/>
              </w:rPr>
              <w:t>様々な成り立ちや沿革の中で各法人の拠って立つところが形成されてきているということに</w:t>
            </w:r>
            <w:bookmarkEnd w:id="1"/>
            <w:r w:rsidR="00C92025" w:rsidRPr="00452BC3">
              <w:rPr>
                <w:rFonts w:asciiTheme="minorEastAsia" w:hAnsiTheme="minorEastAsia" w:cs="ＭＳ明朝" w:hint="eastAsia"/>
                <w:kern w:val="0"/>
                <w:sz w:val="24"/>
                <w:szCs w:val="24"/>
              </w:rPr>
              <w:t>十分に配慮することが求められる。</w:t>
            </w:r>
          </w:p>
          <w:p w14:paraId="0E4DD57C" w14:textId="77777777" w:rsidR="000C62E1" w:rsidRPr="00452BC3" w:rsidRDefault="00C92025" w:rsidP="0087265A">
            <w:pPr>
              <w:ind w:firstLineChars="100" w:firstLine="240"/>
              <w:rPr>
                <w:rFonts w:asciiTheme="minorEastAsia" w:hAnsiTheme="minorEastAsia" w:cs="ＭＳ明朝"/>
                <w:kern w:val="0"/>
                <w:sz w:val="24"/>
                <w:szCs w:val="24"/>
              </w:rPr>
            </w:pPr>
            <w:r w:rsidRPr="00452BC3">
              <w:rPr>
                <w:rFonts w:asciiTheme="minorEastAsia" w:hAnsiTheme="minorEastAsia" w:cs="ＭＳ明朝" w:hint="eastAsia"/>
                <w:kern w:val="0"/>
                <w:sz w:val="24"/>
                <w:szCs w:val="24"/>
              </w:rPr>
              <w:t>ついては本協会の</w:t>
            </w:r>
            <w:r w:rsidR="009A31FB" w:rsidRPr="00452BC3">
              <w:rPr>
                <w:rFonts w:asciiTheme="minorEastAsia" w:hAnsiTheme="minorEastAsia" w:cs="ＭＳ明朝" w:hint="eastAsia"/>
                <w:kern w:val="0"/>
                <w:sz w:val="24"/>
                <w:szCs w:val="24"/>
              </w:rPr>
              <w:t>制定</w:t>
            </w:r>
            <w:r w:rsidRPr="00452BC3">
              <w:rPr>
                <w:rFonts w:asciiTheme="minorEastAsia" w:hAnsiTheme="minorEastAsia" w:cs="ＭＳ明朝" w:hint="eastAsia"/>
                <w:kern w:val="0"/>
                <w:sz w:val="24"/>
                <w:szCs w:val="24"/>
              </w:rPr>
              <w:t>した</w:t>
            </w:r>
            <w:bookmarkStart w:id="2" w:name="_Hlk506698584"/>
            <w:r w:rsidRPr="00452BC3">
              <w:rPr>
                <w:rFonts w:ascii="ＭＳ 明朝" w:hAnsi="ＭＳ 明朝" w:hint="eastAsia"/>
                <w:sz w:val="24"/>
                <w:szCs w:val="24"/>
              </w:rPr>
              <w:t>「私立大学版ガバナンス・コード」</w:t>
            </w:r>
            <w:bookmarkEnd w:id="2"/>
            <w:r w:rsidRPr="00452BC3">
              <w:rPr>
                <w:rFonts w:asciiTheme="minorEastAsia" w:hAnsiTheme="minorEastAsia" w:cs="ＭＳ明朝" w:hint="eastAsia"/>
                <w:kern w:val="0"/>
                <w:sz w:val="24"/>
                <w:szCs w:val="24"/>
              </w:rPr>
              <w:t>は、</w:t>
            </w:r>
            <w:r w:rsidR="00AF5DAA" w:rsidRPr="00452BC3">
              <w:rPr>
                <w:rFonts w:asciiTheme="minorEastAsia" w:hAnsiTheme="minorEastAsia" w:cs="ＭＳ明朝" w:hint="eastAsia"/>
                <w:kern w:val="0"/>
                <w:sz w:val="24"/>
                <w:szCs w:val="24"/>
              </w:rPr>
              <w:t>指針を示す</w:t>
            </w:r>
            <w:r w:rsidRPr="00452BC3">
              <w:rPr>
                <w:rFonts w:asciiTheme="minorEastAsia" w:hAnsiTheme="minorEastAsia" w:cs="ＭＳ明朝" w:hint="eastAsia"/>
                <w:kern w:val="0"/>
                <w:sz w:val="24"/>
                <w:szCs w:val="24"/>
              </w:rPr>
              <w:t>ガイドライン</w:t>
            </w:r>
            <w:r w:rsidR="002E1224" w:rsidRPr="00452BC3">
              <w:rPr>
                <w:rFonts w:asciiTheme="minorEastAsia" w:hAnsiTheme="minorEastAsia" w:cs="ＭＳ明朝" w:hint="eastAsia"/>
                <w:kern w:val="0"/>
                <w:sz w:val="24"/>
                <w:szCs w:val="24"/>
              </w:rPr>
              <w:t>とするが、</w:t>
            </w:r>
            <w:r w:rsidR="00AF5DAA" w:rsidRPr="00452BC3">
              <w:rPr>
                <w:rFonts w:asciiTheme="minorEastAsia" w:hAnsiTheme="minorEastAsia" w:cs="ＭＳ明朝" w:hint="eastAsia"/>
                <w:kern w:val="0"/>
                <w:sz w:val="24"/>
                <w:szCs w:val="24"/>
              </w:rPr>
              <w:t>加盟大学の実状に応じ、</w:t>
            </w:r>
            <w:r w:rsidR="002E1224" w:rsidRPr="00452BC3">
              <w:rPr>
                <w:rFonts w:asciiTheme="minorEastAsia" w:hAnsiTheme="minorEastAsia" w:cs="ＭＳ明朝" w:hint="eastAsia"/>
                <w:kern w:val="0"/>
                <w:sz w:val="24"/>
                <w:szCs w:val="24"/>
              </w:rPr>
              <w:t>公共性と自主性を基本にした自律的な</w:t>
            </w:r>
            <w:r w:rsidR="00FB6698" w:rsidRPr="00452BC3">
              <w:rPr>
                <w:rFonts w:asciiTheme="minorEastAsia" w:hAnsiTheme="minorEastAsia" w:cs="ＭＳ明朝" w:hint="eastAsia"/>
                <w:kern w:val="0"/>
                <w:sz w:val="24"/>
                <w:szCs w:val="24"/>
              </w:rPr>
              <w:t>取</w:t>
            </w:r>
            <w:r w:rsidR="00AF5DAA" w:rsidRPr="00452BC3">
              <w:rPr>
                <w:rFonts w:asciiTheme="minorEastAsia" w:hAnsiTheme="minorEastAsia" w:cs="ＭＳ明朝" w:hint="eastAsia"/>
                <w:kern w:val="0"/>
                <w:sz w:val="24"/>
                <w:szCs w:val="24"/>
              </w:rPr>
              <w:t>組みとして活用されることを期待</w:t>
            </w:r>
            <w:r w:rsidR="002E1224" w:rsidRPr="00452BC3">
              <w:rPr>
                <w:rFonts w:asciiTheme="minorEastAsia" w:hAnsiTheme="minorEastAsia" w:cs="ＭＳ明朝" w:hint="eastAsia"/>
                <w:kern w:val="0"/>
                <w:sz w:val="24"/>
                <w:szCs w:val="24"/>
              </w:rPr>
              <w:t>する。</w:t>
            </w:r>
          </w:p>
          <w:p w14:paraId="5B03BAC1" w14:textId="77777777" w:rsidR="00F5329B" w:rsidRPr="00452BC3" w:rsidRDefault="00DF4DDD" w:rsidP="005F32AA">
            <w:pPr>
              <w:ind w:firstLineChars="100" w:firstLine="240"/>
              <w:rPr>
                <w:rFonts w:asciiTheme="majorEastAsia" w:eastAsiaTheme="majorEastAsia" w:hAnsiTheme="majorEastAsia"/>
                <w:sz w:val="24"/>
                <w:szCs w:val="24"/>
              </w:rPr>
            </w:pPr>
            <w:r w:rsidRPr="00452BC3">
              <w:rPr>
                <w:rFonts w:asciiTheme="minorEastAsia" w:hAnsiTheme="minorEastAsia" w:cs="ＭＳ明朝" w:hint="eastAsia"/>
                <w:kern w:val="0"/>
                <w:sz w:val="24"/>
                <w:szCs w:val="24"/>
              </w:rPr>
              <w:t>今後も、</w:t>
            </w:r>
            <w:r w:rsidR="006C51F8" w:rsidRPr="00452BC3">
              <w:rPr>
                <w:rFonts w:asciiTheme="minorEastAsia" w:hAnsiTheme="minorEastAsia" w:cs="ＭＳ明朝" w:hint="eastAsia"/>
                <w:kern w:val="0"/>
                <w:sz w:val="24"/>
                <w:szCs w:val="24"/>
              </w:rPr>
              <w:t>法令改正等に応じて</w:t>
            </w:r>
            <w:r w:rsidRPr="00452BC3">
              <w:rPr>
                <w:rFonts w:asciiTheme="minorEastAsia" w:hAnsiTheme="minorEastAsia" w:cs="ＭＳ明朝" w:hint="eastAsia"/>
                <w:kern w:val="0"/>
                <w:sz w:val="24"/>
                <w:szCs w:val="24"/>
              </w:rPr>
              <w:t>必要があれば</w:t>
            </w:r>
            <w:r w:rsidR="00601D3D" w:rsidRPr="00452BC3">
              <w:rPr>
                <w:rFonts w:asciiTheme="minorEastAsia" w:hAnsiTheme="minorEastAsia" w:cs="ＭＳ明朝" w:hint="eastAsia"/>
                <w:kern w:val="0"/>
                <w:sz w:val="24"/>
                <w:szCs w:val="24"/>
              </w:rPr>
              <w:t>改正</w:t>
            </w:r>
            <w:r w:rsidRPr="00452BC3">
              <w:rPr>
                <w:rFonts w:asciiTheme="minorEastAsia" w:hAnsiTheme="minorEastAsia" w:cs="ＭＳ明朝" w:hint="eastAsia"/>
                <w:kern w:val="0"/>
                <w:sz w:val="24"/>
                <w:szCs w:val="24"/>
              </w:rPr>
              <w:t>し、</w:t>
            </w:r>
            <w:r w:rsidR="00F5329B" w:rsidRPr="00452BC3">
              <w:rPr>
                <w:rFonts w:asciiTheme="minorEastAsia" w:hAnsiTheme="minorEastAsia" w:cs="ＭＳ明朝" w:hint="eastAsia"/>
                <w:kern w:val="0"/>
                <w:sz w:val="24"/>
                <w:szCs w:val="24"/>
              </w:rPr>
              <w:t>より適切な「私立大学版ガバナンス・コード」</w:t>
            </w:r>
            <w:r w:rsidR="005F32AA" w:rsidRPr="00452BC3">
              <w:rPr>
                <w:rFonts w:asciiTheme="minorEastAsia" w:hAnsiTheme="minorEastAsia" w:cs="ＭＳ明朝" w:hint="eastAsia"/>
                <w:kern w:val="0"/>
                <w:sz w:val="24"/>
                <w:szCs w:val="24"/>
              </w:rPr>
              <w:t>を目指</w:t>
            </w:r>
            <w:r w:rsidRPr="00452BC3">
              <w:rPr>
                <w:rFonts w:asciiTheme="minorEastAsia" w:hAnsiTheme="minorEastAsia" w:cs="ＭＳ明朝" w:hint="eastAsia"/>
                <w:kern w:val="0"/>
                <w:sz w:val="24"/>
                <w:szCs w:val="24"/>
              </w:rPr>
              <w:t>し</w:t>
            </w:r>
            <w:r w:rsidR="005F32AA" w:rsidRPr="00452BC3">
              <w:rPr>
                <w:rFonts w:asciiTheme="minorEastAsia" w:hAnsiTheme="minorEastAsia" w:cs="ＭＳ明朝" w:hint="eastAsia"/>
                <w:kern w:val="0"/>
                <w:sz w:val="24"/>
                <w:szCs w:val="24"/>
              </w:rPr>
              <w:t>たい</w:t>
            </w:r>
            <w:r w:rsidR="00F5329B" w:rsidRPr="00452BC3">
              <w:rPr>
                <w:rFonts w:asciiTheme="minorEastAsia" w:hAnsiTheme="minorEastAsia" w:cs="ＭＳ明朝" w:hint="eastAsia"/>
                <w:kern w:val="0"/>
                <w:sz w:val="24"/>
                <w:szCs w:val="24"/>
              </w:rPr>
              <w:t>。</w:t>
            </w:r>
          </w:p>
        </w:tc>
      </w:tr>
    </w:tbl>
    <w:p w14:paraId="2C19B7F0" w14:textId="77777777" w:rsidR="00323F5F" w:rsidRPr="00452BC3" w:rsidRDefault="00323F5F" w:rsidP="009C7C3D">
      <w:pPr>
        <w:rPr>
          <w:rFonts w:asciiTheme="minorEastAsia" w:hAnsiTheme="minorEastAsia"/>
          <w:szCs w:val="21"/>
        </w:rPr>
      </w:pPr>
    </w:p>
    <w:p w14:paraId="71B249DA" w14:textId="77777777" w:rsidR="009C7C3D" w:rsidRPr="00452BC3" w:rsidRDefault="009C7C3D" w:rsidP="009C7C3D">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「私立大学版</w:t>
      </w:r>
      <w:r w:rsidR="0081003E" w:rsidRPr="00452BC3">
        <w:rPr>
          <w:rFonts w:asciiTheme="majorEastAsia" w:eastAsiaTheme="majorEastAsia" w:hAnsiTheme="majorEastAsia" w:hint="eastAsia"/>
          <w:sz w:val="24"/>
          <w:szCs w:val="24"/>
        </w:rPr>
        <w:t xml:space="preserve">　</w:t>
      </w:r>
      <w:r w:rsidRPr="00452BC3">
        <w:rPr>
          <w:rFonts w:asciiTheme="majorEastAsia" w:eastAsiaTheme="majorEastAsia" w:hAnsiTheme="majorEastAsia" w:hint="eastAsia"/>
          <w:sz w:val="24"/>
          <w:szCs w:val="24"/>
        </w:rPr>
        <w:t>ガバナンス・コード」</w:t>
      </w:r>
    </w:p>
    <w:p w14:paraId="5FC81DF7" w14:textId="77777777" w:rsidR="009C7C3D" w:rsidRPr="00452BC3" w:rsidRDefault="009C7C3D" w:rsidP="009C7C3D">
      <w:pPr>
        <w:rPr>
          <w:rFonts w:asciiTheme="minorEastAsia" w:hAnsiTheme="minorEastAsia"/>
          <w:szCs w:val="21"/>
        </w:rPr>
      </w:pPr>
      <w:r w:rsidRPr="00452BC3">
        <w:rPr>
          <w:rFonts w:asciiTheme="minorEastAsia" w:hAnsiTheme="minorEastAsia" w:hint="eastAsia"/>
          <w:sz w:val="24"/>
          <w:szCs w:val="24"/>
        </w:rPr>
        <w:t xml:space="preserve">　以下、本協会が</w:t>
      </w:r>
      <w:r w:rsidR="009A31FB" w:rsidRPr="00452BC3">
        <w:rPr>
          <w:rFonts w:asciiTheme="minorEastAsia" w:hAnsiTheme="minorEastAsia" w:hint="eastAsia"/>
          <w:sz w:val="24"/>
          <w:szCs w:val="24"/>
        </w:rPr>
        <w:t>制定</w:t>
      </w:r>
      <w:r w:rsidRPr="00452BC3">
        <w:rPr>
          <w:rFonts w:asciiTheme="minorEastAsia" w:hAnsiTheme="minorEastAsia" w:hint="eastAsia"/>
          <w:sz w:val="24"/>
          <w:szCs w:val="24"/>
        </w:rPr>
        <w:t>した</w:t>
      </w:r>
      <w:r w:rsidRPr="00452BC3">
        <w:rPr>
          <w:rFonts w:ascii="ＭＳ 明朝" w:hAnsi="ＭＳ 明朝" w:hint="eastAsia"/>
          <w:sz w:val="24"/>
          <w:szCs w:val="24"/>
        </w:rPr>
        <w:t>「私立大学版ガバナンス・コード」を提示する。本協会</w:t>
      </w:r>
      <w:r w:rsidR="007631E3" w:rsidRPr="00452BC3">
        <w:rPr>
          <w:rFonts w:ascii="ＭＳ 明朝" w:hAnsi="ＭＳ 明朝" w:hint="eastAsia"/>
          <w:sz w:val="24"/>
          <w:szCs w:val="24"/>
        </w:rPr>
        <w:t>全</w:t>
      </w:r>
      <w:r w:rsidRPr="00452BC3">
        <w:rPr>
          <w:rFonts w:ascii="ＭＳ 明朝" w:hAnsi="ＭＳ 明朝" w:hint="eastAsia"/>
          <w:sz w:val="24"/>
          <w:szCs w:val="24"/>
        </w:rPr>
        <w:t>加盟</w:t>
      </w:r>
      <w:r w:rsidR="005F32AA" w:rsidRPr="00452BC3">
        <w:rPr>
          <w:rFonts w:ascii="ＭＳ 明朝" w:hAnsi="ＭＳ 明朝" w:hint="eastAsia"/>
          <w:sz w:val="24"/>
          <w:szCs w:val="24"/>
        </w:rPr>
        <w:t>大学</w:t>
      </w:r>
      <w:r w:rsidRPr="00452BC3">
        <w:rPr>
          <w:rFonts w:ascii="ＭＳ 明朝" w:hAnsi="ＭＳ 明朝" w:hint="eastAsia"/>
          <w:sz w:val="24"/>
          <w:szCs w:val="24"/>
        </w:rPr>
        <w:t>は</w:t>
      </w:r>
      <w:r w:rsidRPr="00452BC3">
        <w:rPr>
          <w:rFonts w:asciiTheme="minorEastAsia" w:hAnsiTheme="minorEastAsia" w:hint="eastAsia"/>
          <w:sz w:val="24"/>
          <w:szCs w:val="24"/>
        </w:rPr>
        <w:t>建学の精神・理念に従い、</w:t>
      </w:r>
      <w:r w:rsidRPr="00452BC3">
        <w:rPr>
          <w:rFonts w:ascii="ＭＳ 明朝" w:hAnsi="ＭＳ 明朝" w:hint="eastAsia"/>
          <w:sz w:val="24"/>
          <w:szCs w:val="24"/>
        </w:rPr>
        <w:t>これを</w:t>
      </w:r>
      <w:r w:rsidR="005F32AA" w:rsidRPr="00452BC3">
        <w:rPr>
          <w:rFonts w:ascii="ＭＳ 明朝" w:hAnsi="ＭＳ 明朝" w:hint="eastAsia"/>
          <w:sz w:val="24"/>
          <w:szCs w:val="24"/>
        </w:rPr>
        <w:t>規範</w:t>
      </w:r>
      <w:r w:rsidRPr="00452BC3">
        <w:rPr>
          <w:rFonts w:ascii="ＭＳ 明朝" w:hAnsi="ＭＳ 明朝" w:hint="eastAsia"/>
          <w:sz w:val="24"/>
          <w:szCs w:val="24"/>
        </w:rPr>
        <w:t>として、それぞれの私立大学の</w:t>
      </w:r>
      <w:r w:rsidR="005F32AA" w:rsidRPr="00452BC3">
        <w:rPr>
          <w:rFonts w:ascii="ＭＳ 明朝" w:hAnsi="ＭＳ 明朝" w:hint="eastAsia"/>
          <w:sz w:val="24"/>
          <w:szCs w:val="24"/>
        </w:rPr>
        <w:t>実状に応じて、公共性と自主性を基本とした自律的な</w:t>
      </w:r>
      <w:r w:rsidRPr="00452BC3">
        <w:rPr>
          <w:rFonts w:ascii="ＭＳ 明朝" w:hAnsi="ＭＳ 明朝" w:hint="eastAsia"/>
          <w:sz w:val="24"/>
          <w:szCs w:val="24"/>
        </w:rPr>
        <w:t>ガバナンス・コードを制定されたい。</w:t>
      </w:r>
    </w:p>
    <w:p w14:paraId="1B326A9E" w14:textId="77777777" w:rsidR="00FF2B39" w:rsidRPr="00452BC3" w:rsidRDefault="00FF2B39" w:rsidP="000C62E1">
      <w:pPr>
        <w:widowControl/>
        <w:jc w:val="left"/>
        <w:rPr>
          <w:rFonts w:asciiTheme="minorEastAsia" w:hAnsiTheme="minorEastAsia"/>
          <w:szCs w:val="21"/>
        </w:rPr>
      </w:pPr>
    </w:p>
    <w:p w14:paraId="7830F9B9" w14:textId="77777777" w:rsidR="00FF430A" w:rsidRPr="00452BC3" w:rsidRDefault="00FF430A" w:rsidP="000C62E1">
      <w:pPr>
        <w:widowControl/>
        <w:jc w:val="left"/>
        <w:rPr>
          <w:rFonts w:asciiTheme="majorEastAsia" w:eastAsiaTheme="majorEastAsia" w:hAnsiTheme="majorEastAsia"/>
          <w:sz w:val="24"/>
          <w:szCs w:val="24"/>
        </w:rPr>
      </w:pPr>
    </w:p>
    <w:p w14:paraId="09E9359B" w14:textId="77777777" w:rsidR="00FF430A" w:rsidRPr="00452BC3" w:rsidRDefault="00FF430A" w:rsidP="000C62E1">
      <w:pPr>
        <w:widowControl/>
        <w:jc w:val="left"/>
        <w:rPr>
          <w:rFonts w:asciiTheme="majorEastAsia" w:eastAsiaTheme="majorEastAsia" w:hAnsiTheme="majorEastAsia"/>
          <w:sz w:val="24"/>
          <w:szCs w:val="24"/>
        </w:rPr>
      </w:pPr>
    </w:p>
    <w:p w14:paraId="52BA377A" w14:textId="77777777" w:rsidR="000C62E1" w:rsidRPr="00452BC3" w:rsidRDefault="000C62E1" w:rsidP="000C62E1">
      <w:pPr>
        <w:ind w:leftChars="100" w:left="21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第１章　　私立大学の自主性・自律性（特色ある運営）の尊重</w:t>
      </w:r>
    </w:p>
    <w:tbl>
      <w:tblPr>
        <w:tblStyle w:val="a7"/>
        <w:tblW w:w="0" w:type="auto"/>
        <w:tblInd w:w="240" w:type="dxa"/>
        <w:tblLook w:val="04A0" w:firstRow="1" w:lastRow="0" w:firstColumn="1" w:lastColumn="0" w:noHBand="0" w:noVBand="1"/>
      </w:tblPr>
      <w:tblGrid>
        <w:gridCol w:w="9614"/>
      </w:tblGrid>
      <w:tr w:rsidR="000C62E1" w:rsidRPr="00452BC3" w14:paraId="5209323C" w14:textId="77777777" w:rsidTr="000C62E1">
        <w:tc>
          <w:tcPr>
            <w:tcW w:w="9836" w:type="dxa"/>
            <w:tcBorders>
              <w:top w:val="dashed" w:sz="4" w:space="0" w:color="auto"/>
              <w:left w:val="dashed" w:sz="4" w:space="0" w:color="auto"/>
              <w:bottom w:val="dashed" w:sz="4" w:space="0" w:color="auto"/>
              <w:right w:val="dashed" w:sz="4" w:space="0" w:color="auto"/>
            </w:tcBorders>
          </w:tcPr>
          <w:p w14:paraId="4CEF17B0" w14:textId="77777777" w:rsidR="00C35DEA" w:rsidRPr="00452BC3" w:rsidRDefault="00C35DEA" w:rsidP="00C35DEA">
            <w:pPr>
              <w:ind w:firstLineChars="100" w:firstLine="240"/>
              <w:rPr>
                <w:rFonts w:asciiTheme="minorEastAsia" w:hAnsiTheme="minorEastAsia"/>
                <w:sz w:val="24"/>
                <w:szCs w:val="24"/>
              </w:rPr>
            </w:pPr>
            <w:r w:rsidRPr="00452BC3">
              <w:rPr>
                <w:rFonts w:asciiTheme="minorEastAsia" w:hAnsiTheme="minorEastAsia" w:hint="eastAsia"/>
                <w:sz w:val="24"/>
                <w:szCs w:val="24"/>
              </w:rPr>
              <w:t>私立大学の存在意義は</w:t>
            </w:r>
            <w:bookmarkStart w:id="3" w:name="_Hlk506700061"/>
            <w:r w:rsidRPr="00452BC3">
              <w:rPr>
                <w:rFonts w:asciiTheme="minorEastAsia" w:hAnsiTheme="minorEastAsia" w:hint="eastAsia"/>
                <w:sz w:val="24"/>
                <w:szCs w:val="24"/>
              </w:rPr>
              <w:t>、建学の精神・理念にあり</w:t>
            </w:r>
            <w:bookmarkEnd w:id="3"/>
            <w:r w:rsidRPr="00452BC3">
              <w:rPr>
                <w:rFonts w:asciiTheme="minorEastAsia" w:hAnsiTheme="minorEastAsia" w:hint="eastAsia"/>
                <w:sz w:val="24"/>
                <w:szCs w:val="24"/>
              </w:rPr>
              <w:t>、それに基づく独特の学風・校風が自主性・自律性として尊重され、個性豊かな教育・研究を行う機関として発展してきました。</w:t>
            </w:r>
          </w:p>
          <w:p w14:paraId="0B6CA903" w14:textId="77777777" w:rsidR="00C35DEA" w:rsidRPr="00452BC3" w:rsidRDefault="00C35DEA" w:rsidP="00C35DEA">
            <w:pPr>
              <w:ind w:firstLineChars="100" w:firstLine="240"/>
              <w:rPr>
                <w:rFonts w:asciiTheme="minorEastAsia" w:hAnsiTheme="minorEastAsia"/>
                <w:sz w:val="24"/>
                <w:szCs w:val="24"/>
              </w:rPr>
            </w:pPr>
            <w:r w:rsidRPr="00452BC3">
              <w:rPr>
                <w:rFonts w:asciiTheme="minorEastAsia" w:hAnsiTheme="minorEastAsia" w:hint="eastAsia"/>
                <w:sz w:val="24"/>
                <w:szCs w:val="24"/>
              </w:rPr>
              <w:t>私立大学は、社会の発展と安定に不可欠な極めて厚い中間層の形成に大きく寄与してきました。また、私立大学は地域社会において高等教育へのアクセス</w:t>
            </w:r>
            <w:r w:rsidR="00E540BE" w:rsidRPr="00452BC3">
              <w:rPr>
                <w:rFonts w:asciiTheme="minorEastAsia" w:hAnsiTheme="minorEastAsia" w:hint="eastAsia"/>
                <w:sz w:val="24"/>
                <w:szCs w:val="24"/>
              </w:rPr>
              <w:t>の</w:t>
            </w:r>
            <w:r w:rsidRPr="00452BC3">
              <w:rPr>
                <w:rFonts w:asciiTheme="minorEastAsia" w:hAnsiTheme="minorEastAsia" w:hint="eastAsia"/>
                <w:sz w:val="24"/>
                <w:szCs w:val="24"/>
              </w:rPr>
              <w:t>機会均等と知的基盤としての役割も果たしてきました。</w:t>
            </w:r>
          </w:p>
          <w:p w14:paraId="629C850C" w14:textId="77777777" w:rsidR="00006517" w:rsidRPr="00452BC3" w:rsidRDefault="00C35DEA" w:rsidP="00DE1FBF">
            <w:pPr>
              <w:ind w:firstLineChars="100" w:firstLine="240"/>
              <w:rPr>
                <w:rFonts w:asciiTheme="minorEastAsia" w:hAnsiTheme="minorEastAsia"/>
                <w:sz w:val="24"/>
                <w:szCs w:val="24"/>
              </w:rPr>
            </w:pPr>
            <w:r w:rsidRPr="00452BC3">
              <w:rPr>
                <w:rFonts w:asciiTheme="minorEastAsia" w:hAnsiTheme="minorEastAsia" w:hint="eastAsia"/>
                <w:sz w:val="24"/>
                <w:szCs w:val="24"/>
              </w:rPr>
              <w:t>今後とも、学校法人○○学園 ○○大学</w:t>
            </w:r>
            <w:r w:rsidR="00DC6915" w:rsidRPr="00452BC3">
              <w:rPr>
                <w:rFonts w:asciiTheme="minorEastAsia" w:hAnsiTheme="minorEastAsia" w:hint="eastAsia"/>
                <w:sz w:val="24"/>
                <w:szCs w:val="24"/>
              </w:rPr>
              <w:t>は、</w:t>
            </w:r>
            <w:r w:rsidRPr="00452BC3">
              <w:rPr>
                <w:rFonts w:asciiTheme="minorEastAsia" w:hAnsiTheme="minorEastAsia" w:hint="eastAsia"/>
                <w:sz w:val="24"/>
                <w:szCs w:val="24"/>
              </w:rPr>
              <w:t>建学の精神に基づく、私立大学としての使命を果たしていくために、また、教職員はその使命を具現する存在であるために、日本私立大学</w:t>
            </w:r>
            <w:r w:rsidRPr="00452BC3">
              <w:rPr>
                <w:rFonts w:asciiTheme="minorEastAsia" w:hAnsiTheme="minorEastAsia" w:cs="ＭＳ明朝" w:hint="eastAsia"/>
                <w:kern w:val="0"/>
                <w:sz w:val="24"/>
                <w:szCs w:val="24"/>
              </w:rPr>
              <w:t>協会の</w:t>
            </w:r>
            <w:r w:rsidR="009A31FB" w:rsidRPr="00452BC3">
              <w:rPr>
                <w:rFonts w:asciiTheme="minorEastAsia" w:hAnsiTheme="minorEastAsia" w:cs="ＭＳ明朝" w:hint="eastAsia"/>
                <w:kern w:val="0"/>
                <w:sz w:val="24"/>
                <w:szCs w:val="24"/>
              </w:rPr>
              <w:t>制定</w:t>
            </w:r>
            <w:r w:rsidRPr="00452BC3">
              <w:rPr>
                <w:rFonts w:asciiTheme="minorEastAsia" w:hAnsiTheme="minorEastAsia" w:cs="ＭＳ明朝" w:hint="eastAsia"/>
                <w:kern w:val="0"/>
                <w:sz w:val="24"/>
                <w:szCs w:val="24"/>
              </w:rPr>
              <w:t>した</w:t>
            </w:r>
            <w:r w:rsidRPr="00452BC3">
              <w:rPr>
                <w:rFonts w:ascii="ＭＳ 明朝" w:hAnsi="ＭＳ 明朝" w:hint="eastAsia"/>
                <w:sz w:val="24"/>
                <w:szCs w:val="24"/>
              </w:rPr>
              <w:t>「私立大学版ガバナンス・コード」を規範にし、適切なガバナンスを確保して</w:t>
            </w:r>
            <w:r w:rsidRPr="00452BC3">
              <w:rPr>
                <w:rFonts w:asciiTheme="minorEastAsia" w:hAnsiTheme="minorEastAsia" w:hint="eastAsia"/>
                <w:sz w:val="24"/>
                <w:szCs w:val="24"/>
              </w:rPr>
              <w:t>、時代の変化に対応した大学づくりを進めていきます。</w:t>
            </w:r>
          </w:p>
          <w:p w14:paraId="29A8F69A" w14:textId="77777777" w:rsidR="000C62E1" w:rsidRPr="00452BC3" w:rsidRDefault="0087265A" w:rsidP="00DE1FBF">
            <w:pPr>
              <w:ind w:firstLineChars="100" w:firstLine="240"/>
              <w:rPr>
                <w:rFonts w:asciiTheme="minorEastAsia" w:hAnsiTheme="minorEastAsia"/>
                <w:sz w:val="24"/>
                <w:szCs w:val="24"/>
              </w:rPr>
            </w:pPr>
            <w:r w:rsidRPr="00452BC3">
              <w:rPr>
                <w:rFonts w:asciiTheme="minorEastAsia" w:hAnsiTheme="minorEastAsia" w:hint="eastAsia"/>
                <w:sz w:val="24"/>
                <w:szCs w:val="24"/>
              </w:rPr>
              <w:t>また、</w:t>
            </w:r>
            <w:r w:rsidR="00AF61CA" w:rsidRPr="00452BC3">
              <w:rPr>
                <w:rFonts w:asciiTheme="minorEastAsia" w:hAnsiTheme="minorEastAsia" w:hint="eastAsia"/>
                <w:sz w:val="24"/>
                <w:szCs w:val="24"/>
              </w:rPr>
              <w:t>中期的な</w:t>
            </w:r>
            <w:r w:rsidRPr="00452BC3">
              <w:rPr>
                <w:rFonts w:asciiTheme="minorEastAsia" w:hAnsiTheme="minorEastAsia" w:hint="eastAsia"/>
                <w:sz w:val="24"/>
                <w:szCs w:val="24"/>
              </w:rPr>
              <w:t>計画を策定</w:t>
            </w:r>
            <w:r w:rsidR="001933BD" w:rsidRPr="00452BC3">
              <w:rPr>
                <w:rFonts w:asciiTheme="minorEastAsia" w:hAnsiTheme="minorEastAsia" w:hint="eastAsia"/>
                <w:sz w:val="24"/>
                <w:szCs w:val="24"/>
              </w:rPr>
              <w:t>・公表</w:t>
            </w:r>
            <w:r w:rsidRPr="00452BC3">
              <w:rPr>
                <w:rFonts w:asciiTheme="minorEastAsia" w:hAnsiTheme="minorEastAsia" w:hint="eastAsia"/>
                <w:sz w:val="24"/>
                <w:szCs w:val="24"/>
              </w:rPr>
              <w:t>し、学生を</w:t>
            </w:r>
            <w:r w:rsidR="00DC6915" w:rsidRPr="00452BC3">
              <w:rPr>
                <w:rFonts w:asciiTheme="minorEastAsia" w:hAnsiTheme="minorEastAsia" w:hint="eastAsia"/>
                <w:sz w:val="24"/>
                <w:szCs w:val="24"/>
              </w:rPr>
              <w:t>はじめ</w:t>
            </w:r>
            <w:r w:rsidRPr="00452BC3">
              <w:rPr>
                <w:rFonts w:asciiTheme="minorEastAsia" w:hAnsiTheme="minorEastAsia" w:hint="eastAsia"/>
                <w:sz w:val="24"/>
                <w:szCs w:val="24"/>
              </w:rPr>
              <w:t>様々なステークホルダーに対し、私立大学の</w:t>
            </w:r>
            <w:r w:rsidR="00745717" w:rsidRPr="00452BC3">
              <w:rPr>
                <w:rFonts w:asciiTheme="minorEastAsia" w:hAnsiTheme="minorEastAsia" w:hint="eastAsia"/>
                <w:sz w:val="24"/>
                <w:szCs w:val="24"/>
              </w:rPr>
              <w:t>教育、研究及び社会貢献の機能を最大化し、</w:t>
            </w:r>
            <w:r w:rsidRPr="00452BC3">
              <w:rPr>
                <w:rFonts w:asciiTheme="minorEastAsia" w:hAnsiTheme="minorEastAsia" w:hint="eastAsia"/>
                <w:sz w:val="24"/>
                <w:szCs w:val="24"/>
              </w:rPr>
              <w:t>価値の向上を目指して</w:t>
            </w:r>
            <w:r w:rsidR="00862CC5" w:rsidRPr="00452BC3">
              <w:rPr>
                <w:rFonts w:asciiTheme="minorEastAsia" w:hAnsiTheme="minorEastAsia" w:hint="eastAsia"/>
                <w:sz w:val="24"/>
                <w:szCs w:val="24"/>
              </w:rPr>
              <w:t>いきます</w:t>
            </w:r>
            <w:r w:rsidRPr="00452BC3">
              <w:rPr>
                <w:rFonts w:asciiTheme="minorEastAsia" w:hAnsiTheme="minorEastAsia" w:hint="eastAsia"/>
                <w:sz w:val="24"/>
                <w:szCs w:val="24"/>
              </w:rPr>
              <w:t>。</w:t>
            </w:r>
          </w:p>
        </w:tc>
      </w:tr>
    </w:tbl>
    <w:p w14:paraId="45D8FBCB" w14:textId="77777777" w:rsidR="000C62E1" w:rsidRPr="00452BC3" w:rsidRDefault="000C62E1" w:rsidP="000C62E1">
      <w:pPr>
        <w:ind w:left="240" w:hangingChars="100" w:hanging="240"/>
        <w:rPr>
          <w:rFonts w:asciiTheme="majorEastAsia" w:eastAsiaTheme="majorEastAsia" w:hAnsiTheme="majorEastAsia"/>
          <w:sz w:val="24"/>
          <w:szCs w:val="24"/>
        </w:rPr>
      </w:pPr>
    </w:p>
    <w:p w14:paraId="304065FA" w14:textId="77777777" w:rsidR="00452AD6" w:rsidRPr="00452BC3" w:rsidRDefault="00452AD6" w:rsidP="000C62E1">
      <w:pPr>
        <w:rPr>
          <w:rFonts w:asciiTheme="majorEastAsia" w:eastAsiaTheme="majorEastAsia" w:hAnsiTheme="majorEastAsia"/>
          <w:sz w:val="24"/>
          <w:szCs w:val="24"/>
        </w:rPr>
      </w:pPr>
    </w:p>
    <w:p w14:paraId="3194E962" w14:textId="77777777" w:rsidR="000C62E1" w:rsidRPr="00452BC3" w:rsidRDefault="000C62E1" w:rsidP="000C62E1">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１－１　建学の精神</w:t>
      </w:r>
    </w:p>
    <w:tbl>
      <w:tblPr>
        <w:tblStyle w:val="a7"/>
        <w:tblW w:w="0" w:type="auto"/>
        <w:tblInd w:w="108" w:type="dxa"/>
        <w:tblLook w:val="04A0" w:firstRow="1" w:lastRow="0" w:firstColumn="1" w:lastColumn="0" w:noHBand="0" w:noVBand="1"/>
      </w:tblPr>
      <w:tblGrid>
        <w:gridCol w:w="9728"/>
      </w:tblGrid>
      <w:tr w:rsidR="000C62E1" w:rsidRPr="00452BC3" w14:paraId="4C559C2F" w14:textId="77777777" w:rsidTr="00892971">
        <w:tc>
          <w:tcPr>
            <w:tcW w:w="9728" w:type="dxa"/>
          </w:tcPr>
          <w:p w14:paraId="38CA2BF8" w14:textId="77777777" w:rsidR="000C62E1" w:rsidRPr="00452BC3" w:rsidRDefault="000C62E1" w:rsidP="000C62E1">
            <w:pPr>
              <w:rPr>
                <w:rFonts w:asciiTheme="minorEastAsia" w:hAnsiTheme="minorEastAsia"/>
                <w:sz w:val="24"/>
                <w:szCs w:val="24"/>
              </w:rPr>
            </w:pPr>
            <w:r w:rsidRPr="00452BC3">
              <w:rPr>
                <w:rFonts w:asciiTheme="minorEastAsia" w:hAnsiTheme="minorEastAsia" w:hint="eastAsia"/>
                <w:sz w:val="24"/>
                <w:szCs w:val="24"/>
              </w:rPr>
              <w:t>（１）建学の精神・理念</w:t>
            </w:r>
          </w:p>
          <w:p w14:paraId="3F059AFE" w14:textId="77777777" w:rsidR="000C62E1" w:rsidRPr="00452BC3" w:rsidRDefault="000C62E1" w:rsidP="00772AB1">
            <w:pPr>
              <w:ind w:firstLineChars="300" w:firstLine="720"/>
              <w:rPr>
                <w:rFonts w:asciiTheme="minorEastAsia" w:hAnsiTheme="minorEastAsia"/>
                <w:sz w:val="24"/>
                <w:szCs w:val="24"/>
              </w:rPr>
            </w:pPr>
            <w:r w:rsidRPr="00452BC3">
              <w:rPr>
                <w:rFonts w:asciiTheme="minorEastAsia" w:hAnsiTheme="minorEastAsia" w:hint="eastAsia"/>
                <w:sz w:val="24"/>
                <w:szCs w:val="24"/>
              </w:rPr>
              <w:t>建学の精神・理念は次のとおりです。</w:t>
            </w:r>
          </w:p>
          <w:p w14:paraId="5517CA34" w14:textId="77777777" w:rsidR="000C62E1" w:rsidRPr="00452BC3" w:rsidRDefault="000C62E1" w:rsidP="000C62E1">
            <w:pPr>
              <w:ind w:firstLineChars="300" w:firstLine="720"/>
              <w:rPr>
                <w:rFonts w:asciiTheme="minorEastAsia" w:hAnsiTheme="minorEastAsia"/>
                <w:sz w:val="24"/>
                <w:szCs w:val="24"/>
              </w:rPr>
            </w:pPr>
            <w:r w:rsidRPr="00452BC3">
              <w:rPr>
                <w:rFonts w:asciiTheme="minorEastAsia" w:hAnsiTheme="minorEastAsia" w:hint="eastAsia"/>
                <w:sz w:val="24"/>
                <w:szCs w:val="24"/>
              </w:rPr>
              <w:t>○○○○○○○○○○○○○○○○○○○○○○○○○○○○○○○○○○○</w:t>
            </w:r>
          </w:p>
          <w:p w14:paraId="0CB5151F" w14:textId="77777777" w:rsidR="000C62E1" w:rsidRPr="00452BC3" w:rsidRDefault="000C62E1" w:rsidP="000C62E1">
            <w:pPr>
              <w:rPr>
                <w:rFonts w:asciiTheme="majorEastAsia" w:eastAsiaTheme="majorEastAsia" w:hAnsiTheme="majorEastAsia"/>
                <w:sz w:val="24"/>
                <w:szCs w:val="24"/>
              </w:rPr>
            </w:pPr>
            <w:r w:rsidRPr="00452BC3">
              <w:rPr>
                <w:rFonts w:asciiTheme="minorEastAsia" w:hAnsiTheme="minorEastAsia" w:hint="eastAsia"/>
                <w:sz w:val="24"/>
                <w:szCs w:val="24"/>
              </w:rPr>
              <w:t>（２）建学の精神・理念に基づく人材像</w:t>
            </w:r>
          </w:p>
          <w:p w14:paraId="19F7ECC7" w14:textId="77777777" w:rsidR="000C62E1" w:rsidRPr="00452BC3" w:rsidRDefault="000C62E1" w:rsidP="00772AB1">
            <w:pPr>
              <w:ind w:firstLineChars="300" w:firstLine="720"/>
              <w:rPr>
                <w:rFonts w:asciiTheme="majorEastAsia" w:eastAsiaTheme="majorEastAsia" w:hAnsiTheme="majorEastAsia"/>
                <w:sz w:val="24"/>
                <w:szCs w:val="24"/>
              </w:rPr>
            </w:pPr>
            <w:r w:rsidRPr="00452BC3">
              <w:rPr>
                <w:rFonts w:asciiTheme="minorEastAsia" w:hAnsiTheme="minorEastAsia" w:hint="eastAsia"/>
                <w:sz w:val="24"/>
                <w:szCs w:val="24"/>
              </w:rPr>
              <w:t>建学の精神・理念に基づく人材像は次のとおりです。</w:t>
            </w:r>
          </w:p>
          <w:p w14:paraId="57434FB4" w14:textId="77777777" w:rsidR="000C62E1" w:rsidRPr="00452BC3" w:rsidRDefault="000C62E1" w:rsidP="000C62E1">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w:t>
            </w:r>
            <w:r w:rsidRPr="00452BC3">
              <w:rPr>
                <w:rFonts w:asciiTheme="minorEastAsia" w:hAnsiTheme="minorEastAsia" w:hint="eastAsia"/>
                <w:sz w:val="24"/>
                <w:szCs w:val="24"/>
              </w:rPr>
              <w:t>○○○○○○○○○○○○○○○○○○○○○○○○○○○○○○○○○○○</w:t>
            </w:r>
          </w:p>
        </w:tc>
      </w:tr>
    </w:tbl>
    <w:p w14:paraId="0B559137" w14:textId="77777777" w:rsidR="0048120D" w:rsidRPr="00452BC3" w:rsidRDefault="0048120D" w:rsidP="000C62E1">
      <w:pPr>
        <w:rPr>
          <w:rFonts w:asciiTheme="majorEastAsia" w:eastAsiaTheme="majorEastAsia" w:hAnsiTheme="majorEastAsia"/>
          <w:sz w:val="24"/>
          <w:szCs w:val="24"/>
        </w:rPr>
      </w:pPr>
    </w:p>
    <w:p w14:paraId="6CB0B229" w14:textId="77777777" w:rsidR="00E237B6" w:rsidRPr="00452BC3" w:rsidRDefault="00E237B6" w:rsidP="000C62E1">
      <w:pPr>
        <w:rPr>
          <w:rFonts w:asciiTheme="majorEastAsia" w:eastAsiaTheme="majorEastAsia" w:hAnsiTheme="majorEastAsia"/>
          <w:sz w:val="24"/>
          <w:szCs w:val="24"/>
        </w:rPr>
      </w:pPr>
    </w:p>
    <w:p w14:paraId="51AFBE2A" w14:textId="77777777" w:rsidR="000C62E1" w:rsidRPr="00452BC3" w:rsidRDefault="000C62E1" w:rsidP="000C62E1">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１－２　教育と研究の目的（私立大学の使命）</w:t>
      </w:r>
    </w:p>
    <w:tbl>
      <w:tblPr>
        <w:tblStyle w:val="a7"/>
        <w:tblW w:w="0" w:type="auto"/>
        <w:tblInd w:w="108" w:type="dxa"/>
        <w:tblLook w:val="04A0" w:firstRow="1" w:lastRow="0" w:firstColumn="1" w:lastColumn="0" w:noHBand="0" w:noVBand="1"/>
      </w:tblPr>
      <w:tblGrid>
        <w:gridCol w:w="9639"/>
      </w:tblGrid>
      <w:tr w:rsidR="000C62E1" w:rsidRPr="00452BC3" w14:paraId="26CDFDFD" w14:textId="77777777" w:rsidTr="00FD6CF5">
        <w:tc>
          <w:tcPr>
            <w:tcW w:w="9639" w:type="dxa"/>
          </w:tcPr>
          <w:p w14:paraId="5E1F210E" w14:textId="77777777" w:rsidR="00615D2A" w:rsidRPr="00452BC3" w:rsidRDefault="00615D2A" w:rsidP="00615D2A">
            <w:pPr>
              <w:rPr>
                <w:rFonts w:asciiTheme="minorEastAsia" w:hAnsiTheme="minorEastAsia"/>
                <w:sz w:val="24"/>
                <w:szCs w:val="24"/>
              </w:rPr>
            </w:pPr>
            <w:r w:rsidRPr="00452BC3">
              <w:rPr>
                <w:rFonts w:asciiTheme="minorEastAsia" w:hAnsiTheme="minorEastAsia" w:hint="eastAsia"/>
                <w:sz w:val="24"/>
                <w:szCs w:val="24"/>
              </w:rPr>
              <w:t>（１）建学の精神・理念に基づく教育目的等</w:t>
            </w:r>
          </w:p>
          <w:p w14:paraId="6B440115" w14:textId="77777777" w:rsidR="00615D2A" w:rsidRPr="00452BC3" w:rsidRDefault="00615D2A" w:rsidP="0087265A">
            <w:pPr>
              <w:ind w:firstLineChars="300" w:firstLine="720"/>
              <w:rPr>
                <w:rFonts w:asciiTheme="minorEastAsia" w:hAnsiTheme="minorEastAsia"/>
                <w:sz w:val="24"/>
                <w:szCs w:val="24"/>
              </w:rPr>
            </w:pPr>
            <w:r w:rsidRPr="00452BC3">
              <w:rPr>
                <w:rFonts w:asciiTheme="minorEastAsia" w:hAnsiTheme="minorEastAsia" w:hint="eastAsia"/>
                <w:sz w:val="24"/>
                <w:szCs w:val="24"/>
              </w:rPr>
              <w:t>本学の建学の精神（理念）に基づく、教育目的及び研究目的は次のとおりです。</w:t>
            </w:r>
          </w:p>
          <w:p w14:paraId="2AEA6B28" w14:textId="77777777" w:rsidR="00615D2A" w:rsidRPr="00452BC3" w:rsidRDefault="00615D2A" w:rsidP="0087265A">
            <w:pPr>
              <w:ind w:firstLineChars="100" w:firstLine="240"/>
              <w:rPr>
                <w:rFonts w:asciiTheme="minorEastAsia" w:hAnsiTheme="minorEastAsia"/>
                <w:sz w:val="24"/>
                <w:szCs w:val="24"/>
              </w:rPr>
            </w:pPr>
            <w:r w:rsidRPr="00452BC3">
              <w:rPr>
                <w:rFonts w:asciiTheme="minorEastAsia" w:hAnsiTheme="minorEastAsia" w:hint="eastAsia"/>
                <w:sz w:val="24"/>
                <w:szCs w:val="24"/>
              </w:rPr>
              <w:t>①</w:t>
            </w:r>
            <w:r w:rsidR="0087265A" w:rsidRPr="00452BC3">
              <w:rPr>
                <w:rFonts w:asciiTheme="minorEastAsia" w:hAnsiTheme="minorEastAsia" w:hint="eastAsia"/>
                <w:sz w:val="24"/>
                <w:szCs w:val="24"/>
              </w:rPr>
              <w:t xml:space="preserve">　</w:t>
            </w:r>
            <w:r w:rsidRPr="00452BC3">
              <w:rPr>
                <w:rFonts w:asciiTheme="minorEastAsia" w:hAnsiTheme="minorEastAsia" w:hint="eastAsia"/>
                <w:sz w:val="24"/>
                <w:szCs w:val="24"/>
              </w:rPr>
              <w:t>大学の教育目的及び研究目的</w:t>
            </w:r>
          </w:p>
          <w:p w14:paraId="7E1D9FFD" w14:textId="77777777" w:rsidR="00615D2A" w:rsidRPr="00452BC3" w:rsidRDefault="00615D2A" w:rsidP="00615D2A">
            <w:pPr>
              <w:rPr>
                <w:rFonts w:asciiTheme="minorEastAsia" w:hAnsiTheme="minorEastAsia"/>
                <w:sz w:val="24"/>
                <w:szCs w:val="24"/>
              </w:rPr>
            </w:pPr>
            <w:r w:rsidRPr="00452BC3">
              <w:rPr>
                <w:rFonts w:asciiTheme="minorEastAsia" w:hAnsiTheme="minorEastAsia" w:hint="eastAsia"/>
                <w:sz w:val="24"/>
                <w:szCs w:val="24"/>
              </w:rPr>
              <w:t xml:space="preserve">　　　○○○○</w:t>
            </w:r>
            <w:r w:rsidR="0081003E" w:rsidRPr="00452BC3">
              <w:rPr>
                <w:rFonts w:asciiTheme="minorEastAsia" w:hAnsiTheme="minorEastAsia" w:hint="eastAsia"/>
                <w:sz w:val="24"/>
                <w:szCs w:val="24"/>
              </w:rPr>
              <w:t>○○○○○○○○○○○○○○○○○○○○○○○○○○○○○○○</w:t>
            </w:r>
          </w:p>
          <w:p w14:paraId="518FB188" w14:textId="77777777" w:rsidR="00615D2A" w:rsidRPr="00452BC3" w:rsidRDefault="00615D2A" w:rsidP="0087265A">
            <w:pPr>
              <w:ind w:firstLineChars="100" w:firstLine="240"/>
              <w:rPr>
                <w:rFonts w:asciiTheme="minorEastAsia" w:hAnsiTheme="minorEastAsia"/>
                <w:sz w:val="24"/>
                <w:szCs w:val="24"/>
              </w:rPr>
            </w:pPr>
            <w:r w:rsidRPr="00452BC3">
              <w:rPr>
                <w:rFonts w:asciiTheme="minorEastAsia" w:hAnsiTheme="minorEastAsia" w:hint="eastAsia"/>
                <w:sz w:val="24"/>
                <w:szCs w:val="24"/>
              </w:rPr>
              <w:t>②</w:t>
            </w:r>
            <w:r w:rsidR="0087265A" w:rsidRPr="00452BC3">
              <w:rPr>
                <w:rFonts w:asciiTheme="minorEastAsia" w:hAnsiTheme="minorEastAsia" w:hint="eastAsia"/>
                <w:sz w:val="24"/>
                <w:szCs w:val="24"/>
              </w:rPr>
              <w:t xml:space="preserve">　</w:t>
            </w:r>
            <w:r w:rsidRPr="00452BC3">
              <w:rPr>
                <w:rFonts w:asciiTheme="minorEastAsia" w:hAnsiTheme="minorEastAsia" w:hint="eastAsia"/>
                <w:sz w:val="24"/>
                <w:szCs w:val="24"/>
              </w:rPr>
              <w:t>○○学部の教育目的及び研究目的</w:t>
            </w:r>
          </w:p>
          <w:p w14:paraId="109A9BBB" w14:textId="77777777" w:rsidR="00615D2A" w:rsidRPr="00452BC3" w:rsidRDefault="00615D2A" w:rsidP="00615D2A">
            <w:pPr>
              <w:rPr>
                <w:rFonts w:asciiTheme="minorEastAsia" w:hAnsiTheme="minorEastAsia"/>
                <w:sz w:val="24"/>
                <w:szCs w:val="24"/>
              </w:rPr>
            </w:pPr>
            <w:r w:rsidRPr="00452BC3">
              <w:rPr>
                <w:rFonts w:asciiTheme="minorEastAsia" w:hAnsiTheme="minorEastAsia" w:hint="eastAsia"/>
                <w:sz w:val="24"/>
                <w:szCs w:val="24"/>
              </w:rPr>
              <w:t xml:space="preserve">　　　○○○○</w:t>
            </w:r>
            <w:r w:rsidR="0081003E" w:rsidRPr="00452BC3">
              <w:rPr>
                <w:rFonts w:asciiTheme="minorEastAsia" w:hAnsiTheme="minorEastAsia" w:hint="eastAsia"/>
                <w:sz w:val="24"/>
                <w:szCs w:val="24"/>
              </w:rPr>
              <w:t>○○○○○○○○○○○○○○○○○○○○○○○○○○○○○○○</w:t>
            </w:r>
          </w:p>
          <w:p w14:paraId="165508F0" w14:textId="77777777" w:rsidR="0087265A" w:rsidRPr="00452BC3" w:rsidRDefault="0087265A" w:rsidP="00615D2A">
            <w:pPr>
              <w:rPr>
                <w:rFonts w:asciiTheme="minorEastAsia" w:hAnsiTheme="minorEastAsia"/>
                <w:sz w:val="24"/>
                <w:szCs w:val="24"/>
              </w:rPr>
            </w:pPr>
          </w:p>
          <w:p w14:paraId="574494E9" w14:textId="77777777" w:rsidR="00615D2A" w:rsidRPr="00452BC3" w:rsidRDefault="00615D2A" w:rsidP="00827882">
            <w:pPr>
              <w:ind w:left="480" w:hangingChars="200" w:hanging="480"/>
              <w:rPr>
                <w:rFonts w:asciiTheme="minorEastAsia" w:hAnsiTheme="minorEastAsia"/>
                <w:sz w:val="24"/>
                <w:szCs w:val="24"/>
              </w:rPr>
            </w:pPr>
            <w:r w:rsidRPr="00452BC3">
              <w:rPr>
                <w:rFonts w:asciiTheme="minorEastAsia" w:hAnsiTheme="minorEastAsia" w:hint="eastAsia"/>
                <w:sz w:val="24"/>
                <w:szCs w:val="24"/>
              </w:rPr>
              <w:t>（２）</w:t>
            </w:r>
            <w:r w:rsidRPr="00452BC3">
              <w:rPr>
                <w:rFonts w:asciiTheme="minorEastAsia" w:hAnsiTheme="minorEastAsia" w:cs="ＭＳ Ｐゴシック" w:hint="eastAsia"/>
                <w:kern w:val="0"/>
                <w:sz w:val="24"/>
                <w:szCs w:val="24"/>
              </w:rPr>
              <w:t>中期的</w:t>
            </w:r>
            <w:r w:rsidR="00F94AD0" w:rsidRPr="00452BC3">
              <w:rPr>
                <w:rFonts w:asciiTheme="minorEastAsia" w:hAnsiTheme="minorEastAsia" w:cs="ＭＳ Ｐゴシック" w:hint="eastAsia"/>
                <w:kern w:val="0"/>
                <w:sz w:val="24"/>
                <w:szCs w:val="24"/>
              </w:rPr>
              <w:t>（原則として５年以上）</w:t>
            </w:r>
            <w:r w:rsidRPr="00452BC3">
              <w:rPr>
                <w:rFonts w:asciiTheme="minorEastAsia" w:hAnsiTheme="minorEastAsia" w:cs="ＭＳ Ｐゴシック" w:hint="eastAsia"/>
                <w:kern w:val="0"/>
                <w:sz w:val="24"/>
                <w:szCs w:val="24"/>
              </w:rPr>
              <w:t>な</w:t>
            </w:r>
            <w:r w:rsidR="006C51F8" w:rsidRPr="00452BC3">
              <w:rPr>
                <w:rFonts w:asciiTheme="minorEastAsia" w:hAnsiTheme="minorEastAsia" w:cs="ＭＳ Ｐゴシック" w:hint="eastAsia"/>
                <w:kern w:val="0"/>
                <w:sz w:val="24"/>
                <w:szCs w:val="24"/>
              </w:rPr>
              <w:t>計画の</w:t>
            </w:r>
            <w:r w:rsidRPr="00452BC3">
              <w:rPr>
                <w:rFonts w:asciiTheme="minorEastAsia" w:hAnsiTheme="minorEastAsia" w:cs="ＭＳ Ｐゴシック" w:hint="eastAsia"/>
                <w:kern w:val="0"/>
                <w:sz w:val="24"/>
                <w:szCs w:val="24"/>
              </w:rPr>
              <w:t>策定と実現に必要な取組</w:t>
            </w:r>
            <w:r w:rsidR="006975C1" w:rsidRPr="00452BC3">
              <w:rPr>
                <w:rFonts w:asciiTheme="minorEastAsia" w:hAnsiTheme="minorEastAsia" w:cs="ＭＳ Ｐゴシック" w:hint="eastAsia"/>
                <w:kern w:val="0"/>
                <w:sz w:val="24"/>
                <w:szCs w:val="24"/>
              </w:rPr>
              <w:t>み</w:t>
            </w:r>
            <w:r w:rsidRPr="00452BC3">
              <w:rPr>
                <w:rFonts w:asciiTheme="minorEastAsia" w:hAnsiTheme="minorEastAsia" w:cs="ＭＳ Ｐゴシック" w:hint="eastAsia"/>
                <w:kern w:val="0"/>
                <w:sz w:val="24"/>
                <w:szCs w:val="24"/>
              </w:rPr>
              <w:t>について</w:t>
            </w:r>
          </w:p>
          <w:p w14:paraId="7D11918C" w14:textId="77777777" w:rsidR="00615D2A" w:rsidRPr="00452BC3" w:rsidRDefault="00615D2A" w:rsidP="0041481C">
            <w:pPr>
              <w:widowControl/>
              <w:ind w:leftChars="100" w:left="450" w:right="-40" w:hangingChars="100" w:hanging="240"/>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①</w:t>
            </w:r>
            <w:r w:rsidR="0087265A" w:rsidRPr="00452BC3">
              <w:rPr>
                <w:rFonts w:asciiTheme="minorEastAsia" w:hAnsiTheme="minorEastAsia" w:cs="ＭＳ Ｐゴシック" w:hint="eastAsia"/>
                <w:kern w:val="0"/>
                <w:sz w:val="24"/>
                <w:szCs w:val="24"/>
              </w:rPr>
              <w:t xml:space="preserve">　</w:t>
            </w:r>
            <w:r w:rsidRPr="00452BC3">
              <w:rPr>
                <w:rFonts w:asciiTheme="minorEastAsia" w:hAnsiTheme="minorEastAsia" w:cs="ＭＳ Ｐゴシック" w:hint="eastAsia"/>
                <w:kern w:val="0"/>
                <w:sz w:val="24"/>
                <w:szCs w:val="24"/>
              </w:rPr>
              <w:t>安定した経営を行うために、</w:t>
            </w:r>
            <w:r w:rsidR="00F94AD0" w:rsidRPr="00452BC3">
              <w:rPr>
                <w:rFonts w:asciiTheme="minorEastAsia" w:hAnsiTheme="minorEastAsia" w:cs="ＭＳ Ｐゴシック" w:hint="eastAsia"/>
                <w:kern w:val="0"/>
                <w:sz w:val="24"/>
                <w:szCs w:val="24"/>
              </w:rPr>
              <w:t>認証評価を踏まえて</w:t>
            </w:r>
            <w:r w:rsidRPr="00452BC3">
              <w:rPr>
                <w:rFonts w:asciiTheme="minorEastAsia" w:hAnsiTheme="minorEastAsia" w:cs="ＭＳ Ｐゴシック" w:hint="eastAsia"/>
                <w:kern w:val="0"/>
                <w:sz w:val="24"/>
                <w:szCs w:val="24"/>
              </w:rPr>
              <w:t>中期的な学内外の環境の変化の予測に基づく、適切な</w:t>
            </w:r>
            <w:r w:rsidR="0087265A" w:rsidRPr="00452BC3">
              <w:rPr>
                <w:rFonts w:asciiTheme="minorEastAsia" w:hAnsiTheme="minorEastAsia" w:cs="ＭＳ Ｐゴシック" w:hint="eastAsia"/>
                <w:kern w:val="0"/>
                <w:sz w:val="24"/>
                <w:szCs w:val="24"/>
              </w:rPr>
              <w:t>中期</w:t>
            </w:r>
            <w:r w:rsidR="0041481C" w:rsidRPr="00452BC3">
              <w:rPr>
                <w:rFonts w:asciiTheme="minorEastAsia" w:hAnsiTheme="minorEastAsia" w:cs="ＭＳ Ｐゴシック" w:hint="eastAsia"/>
                <w:kern w:val="0"/>
                <w:sz w:val="24"/>
                <w:szCs w:val="24"/>
              </w:rPr>
              <w:t>的な計画</w:t>
            </w:r>
            <w:r w:rsidRPr="00452BC3">
              <w:rPr>
                <w:rFonts w:asciiTheme="minorEastAsia" w:hAnsiTheme="minorEastAsia" w:cs="ＭＳ Ｐゴシック" w:hint="eastAsia"/>
                <w:kern w:val="0"/>
                <w:sz w:val="24"/>
                <w:szCs w:val="24"/>
              </w:rPr>
              <w:t>の検討・策定をします。</w:t>
            </w:r>
          </w:p>
          <w:p w14:paraId="26099F12" w14:textId="77777777" w:rsidR="004B4C61" w:rsidRPr="00452BC3" w:rsidRDefault="00827882" w:rsidP="0041481C">
            <w:pPr>
              <w:ind w:leftChars="100" w:left="450" w:hangingChars="100" w:hanging="24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②</w:t>
            </w:r>
            <w:r w:rsidR="004B4C61" w:rsidRPr="00452BC3">
              <w:rPr>
                <w:rFonts w:asciiTheme="minorEastAsia" w:hAnsiTheme="minorEastAsia" w:cs="ＭＳ Ｐゴシック" w:hint="eastAsia"/>
                <w:kern w:val="0"/>
                <w:sz w:val="24"/>
                <w:szCs w:val="24"/>
              </w:rPr>
              <w:t xml:space="preserve">　</w:t>
            </w:r>
            <w:r w:rsidR="0087265A" w:rsidRPr="00452BC3">
              <w:rPr>
                <w:rFonts w:asciiTheme="minorEastAsia" w:hAnsiTheme="minorEastAsia" w:cs="ＭＳ Ｐゴシック" w:hint="eastAsia"/>
                <w:kern w:val="0"/>
                <w:sz w:val="24"/>
                <w:szCs w:val="24"/>
              </w:rPr>
              <w:t>中期</w:t>
            </w:r>
            <w:r w:rsidR="00323F5F" w:rsidRPr="00452BC3">
              <w:rPr>
                <w:rFonts w:asciiTheme="minorEastAsia" w:hAnsiTheme="minorEastAsia" w:cs="ＭＳ Ｐゴシック" w:hint="eastAsia"/>
                <w:kern w:val="0"/>
                <w:sz w:val="24"/>
                <w:szCs w:val="24"/>
              </w:rPr>
              <w:t>的な</w:t>
            </w:r>
            <w:r w:rsidR="0087265A" w:rsidRPr="00452BC3">
              <w:rPr>
                <w:rFonts w:asciiTheme="minorEastAsia" w:hAnsiTheme="minorEastAsia" w:cs="ＭＳ Ｐゴシック" w:hint="eastAsia"/>
                <w:kern w:val="0"/>
                <w:sz w:val="24"/>
                <w:szCs w:val="24"/>
              </w:rPr>
              <w:t>計画の進捗状況、財務状況については、○○</w:t>
            </w:r>
            <w:r w:rsidR="00862CC5" w:rsidRPr="00452BC3">
              <w:rPr>
                <w:rFonts w:asciiTheme="minorEastAsia" w:hAnsiTheme="minorEastAsia" w:cs="ＭＳ Ｐゴシック" w:hint="eastAsia"/>
                <w:kern w:val="0"/>
                <w:sz w:val="24"/>
                <w:szCs w:val="24"/>
              </w:rPr>
              <w:t>委員会で進捗状況を管理把握</w:t>
            </w:r>
            <w:r w:rsidR="00862CC5" w:rsidRPr="00452BC3">
              <w:rPr>
                <w:rFonts w:asciiTheme="minorEastAsia" w:hAnsiTheme="minorEastAsia" w:cs="ＭＳ Ｐゴシック" w:hint="eastAsia"/>
                <w:kern w:val="0"/>
                <w:sz w:val="24"/>
                <w:szCs w:val="24"/>
              </w:rPr>
              <w:lastRenderedPageBreak/>
              <w:t>し、その結果を内外に公表するなど、</w:t>
            </w:r>
            <w:r w:rsidR="0087265A" w:rsidRPr="00452BC3">
              <w:rPr>
                <w:rFonts w:asciiTheme="minorEastAsia" w:hAnsiTheme="minorEastAsia" w:cs="ＭＳ Ｐゴシック" w:hint="eastAsia"/>
                <w:kern w:val="0"/>
                <w:sz w:val="24"/>
                <w:szCs w:val="24"/>
              </w:rPr>
              <w:t>透明性ある法人運営・大学運営に努めています。</w:t>
            </w:r>
          </w:p>
          <w:p w14:paraId="5A284F14" w14:textId="77777777" w:rsidR="004B4C61" w:rsidRPr="00452BC3" w:rsidRDefault="00827882" w:rsidP="0041481C">
            <w:pPr>
              <w:ind w:leftChars="100" w:left="450" w:hangingChars="100" w:hanging="24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③</w:t>
            </w:r>
            <w:r w:rsidR="004B4C61" w:rsidRPr="00452BC3">
              <w:rPr>
                <w:rFonts w:asciiTheme="minorEastAsia" w:hAnsiTheme="minorEastAsia" w:cs="ＭＳ Ｐゴシック" w:hint="eastAsia"/>
                <w:kern w:val="0"/>
                <w:sz w:val="24"/>
                <w:szCs w:val="24"/>
              </w:rPr>
              <w:t xml:space="preserve">　</w:t>
            </w:r>
            <w:r w:rsidR="00615D2A" w:rsidRPr="00452BC3">
              <w:rPr>
                <w:rFonts w:asciiTheme="minorEastAsia" w:hAnsiTheme="minorEastAsia" w:cs="ＭＳ Ｐゴシック" w:hint="eastAsia"/>
                <w:kern w:val="0"/>
                <w:sz w:val="24"/>
                <w:szCs w:val="24"/>
              </w:rPr>
              <w:t>財政的な裏付けのある中期的な</w:t>
            </w:r>
            <w:r w:rsidR="00D47E08" w:rsidRPr="00452BC3">
              <w:rPr>
                <w:rFonts w:asciiTheme="minorEastAsia" w:hAnsiTheme="minorEastAsia" w:cs="ＭＳ Ｐゴシック" w:hint="eastAsia"/>
                <w:kern w:val="0"/>
                <w:sz w:val="24"/>
                <w:szCs w:val="24"/>
              </w:rPr>
              <w:t>計画</w:t>
            </w:r>
            <w:r w:rsidR="00615D2A" w:rsidRPr="00452BC3">
              <w:rPr>
                <w:rFonts w:asciiTheme="minorEastAsia" w:hAnsiTheme="minorEastAsia" w:cs="ＭＳ Ｐゴシック" w:hint="eastAsia"/>
                <w:kern w:val="0"/>
                <w:sz w:val="24"/>
                <w:szCs w:val="24"/>
              </w:rPr>
              <w:t>の実現のために、外部理事を含めた経営陣全体や、経営陣を支えるスタッフの経営能力を高めていきます。</w:t>
            </w:r>
          </w:p>
          <w:p w14:paraId="576E8E6D" w14:textId="77777777" w:rsidR="00827882" w:rsidRPr="00452BC3" w:rsidRDefault="00827882" w:rsidP="0041481C">
            <w:pPr>
              <w:ind w:leftChars="100" w:left="450" w:hangingChars="100" w:hanging="24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④　</w:t>
            </w:r>
            <w:r w:rsidR="00615D2A" w:rsidRPr="00452BC3">
              <w:rPr>
                <w:rFonts w:asciiTheme="minorEastAsia" w:hAnsiTheme="minorEastAsia" w:cs="ＭＳ Ｐゴシック" w:hint="eastAsia"/>
                <w:kern w:val="0"/>
                <w:sz w:val="24"/>
                <w:szCs w:val="24"/>
              </w:rPr>
              <w:t>改革のために、教職協働の観点から</w:t>
            </w:r>
            <w:r w:rsidR="004B4C61" w:rsidRPr="00452BC3">
              <w:rPr>
                <w:rFonts w:asciiTheme="minorEastAsia" w:hAnsiTheme="minorEastAsia" w:cs="ＭＳ Ｐゴシック" w:hint="eastAsia"/>
                <w:kern w:val="0"/>
                <w:sz w:val="24"/>
                <w:szCs w:val="24"/>
              </w:rPr>
              <w:t>も</w:t>
            </w:r>
            <w:r w:rsidR="009D7433" w:rsidRPr="00452BC3">
              <w:rPr>
                <w:rFonts w:asciiTheme="minorEastAsia" w:hAnsiTheme="minorEastAsia" w:cs="ＭＳ Ｐゴシック" w:hint="eastAsia"/>
                <w:kern w:val="0"/>
                <w:sz w:val="24"/>
                <w:szCs w:val="24"/>
              </w:rPr>
              <w:t>事務</w:t>
            </w:r>
            <w:r w:rsidR="00615D2A" w:rsidRPr="00452BC3">
              <w:rPr>
                <w:rFonts w:asciiTheme="minorEastAsia" w:hAnsiTheme="minorEastAsia" w:cs="ＭＳ Ｐゴシック" w:hint="eastAsia"/>
                <w:kern w:val="0"/>
                <w:sz w:val="24"/>
                <w:szCs w:val="24"/>
              </w:rPr>
              <w:t>職員の人材養成・確保など</w:t>
            </w:r>
            <w:r w:rsidR="009D7433" w:rsidRPr="00452BC3">
              <w:rPr>
                <w:rFonts w:asciiTheme="minorEastAsia" w:hAnsiTheme="minorEastAsia" w:cs="ＭＳ Ｐゴシック" w:hint="eastAsia"/>
                <w:kern w:val="0"/>
                <w:sz w:val="24"/>
                <w:szCs w:val="24"/>
              </w:rPr>
              <w:t>事務</w:t>
            </w:r>
            <w:r w:rsidR="00615D2A" w:rsidRPr="00452BC3">
              <w:rPr>
                <w:rFonts w:asciiTheme="minorEastAsia" w:hAnsiTheme="minorEastAsia" w:cs="ＭＳ Ｐゴシック" w:hint="eastAsia"/>
                <w:kern w:val="0"/>
                <w:sz w:val="24"/>
                <w:szCs w:val="24"/>
              </w:rPr>
              <w:t>職員の役割を一層重視します。</w:t>
            </w:r>
          </w:p>
          <w:p w14:paraId="475AD579" w14:textId="77777777" w:rsidR="000C62E1" w:rsidRPr="00452BC3" w:rsidRDefault="00827882" w:rsidP="0041481C">
            <w:pPr>
              <w:ind w:leftChars="100" w:left="450" w:hangingChars="100" w:hanging="24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⑤　</w:t>
            </w:r>
            <w:r w:rsidR="00615D2A" w:rsidRPr="00452BC3">
              <w:rPr>
                <w:rFonts w:asciiTheme="minorEastAsia" w:hAnsiTheme="minorEastAsia" w:cs="ＭＳ Ｐゴシック" w:hint="eastAsia"/>
                <w:kern w:val="0"/>
                <w:sz w:val="24"/>
                <w:szCs w:val="24"/>
              </w:rPr>
              <w:t>経営陣と教職員が</w:t>
            </w:r>
            <w:r w:rsidR="003C15BC" w:rsidRPr="00452BC3">
              <w:rPr>
                <w:rFonts w:asciiTheme="minorEastAsia" w:hAnsiTheme="minorEastAsia" w:cs="ＭＳ Ｐゴシック" w:hint="eastAsia"/>
                <w:kern w:val="0"/>
                <w:sz w:val="24"/>
                <w:szCs w:val="24"/>
              </w:rPr>
              <w:t>中期的な</w:t>
            </w:r>
            <w:r w:rsidR="00D47E08" w:rsidRPr="00452BC3">
              <w:rPr>
                <w:rFonts w:asciiTheme="minorEastAsia" w:hAnsiTheme="minorEastAsia" w:cs="ＭＳ Ｐゴシック" w:hint="eastAsia"/>
                <w:kern w:val="0"/>
                <w:sz w:val="24"/>
                <w:szCs w:val="24"/>
              </w:rPr>
              <w:t>計画</w:t>
            </w:r>
            <w:r w:rsidR="00615D2A" w:rsidRPr="00452BC3">
              <w:rPr>
                <w:rFonts w:asciiTheme="minorEastAsia" w:hAnsiTheme="minorEastAsia" w:cs="ＭＳ Ｐゴシック" w:hint="eastAsia"/>
                <w:kern w:val="0"/>
                <w:sz w:val="24"/>
                <w:szCs w:val="24"/>
              </w:rPr>
              <w:t>を共有し、教職員からも改革の実現に際して積極的な提案を受けるなど法人全体の取組</w:t>
            </w:r>
            <w:r w:rsidR="004B4C61" w:rsidRPr="00452BC3">
              <w:rPr>
                <w:rFonts w:asciiTheme="minorEastAsia" w:hAnsiTheme="minorEastAsia" w:cs="ＭＳ Ｐゴシック" w:hint="eastAsia"/>
                <w:kern w:val="0"/>
                <w:sz w:val="24"/>
                <w:szCs w:val="24"/>
              </w:rPr>
              <w:t>み</w:t>
            </w:r>
            <w:r w:rsidR="00615D2A" w:rsidRPr="00452BC3">
              <w:rPr>
                <w:rFonts w:asciiTheme="minorEastAsia" w:hAnsiTheme="minorEastAsia" w:cs="ＭＳ Ｐゴシック" w:hint="eastAsia"/>
                <w:kern w:val="0"/>
                <w:sz w:val="24"/>
                <w:szCs w:val="24"/>
              </w:rPr>
              <w:t>を</w:t>
            </w:r>
            <w:r w:rsidR="004B4C61" w:rsidRPr="00452BC3">
              <w:rPr>
                <w:rFonts w:asciiTheme="minorEastAsia" w:hAnsiTheme="minorEastAsia" w:cs="ＭＳ Ｐゴシック" w:hint="eastAsia"/>
                <w:kern w:val="0"/>
                <w:sz w:val="24"/>
                <w:szCs w:val="24"/>
              </w:rPr>
              <w:t>徹底</w:t>
            </w:r>
            <w:r w:rsidR="00615D2A" w:rsidRPr="00452BC3">
              <w:rPr>
                <w:rFonts w:asciiTheme="minorEastAsia" w:hAnsiTheme="minorEastAsia" w:cs="ＭＳ Ｐゴシック" w:hint="eastAsia"/>
                <w:kern w:val="0"/>
                <w:sz w:val="24"/>
                <w:szCs w:val="24"/>
              </w:rPr>
              <w:t>します。</w:t>
            </w:r>
          </w:p>
          <w:p w14:paraId="02BC4FB0"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w:t>
            </w:r>
            <w:r w:rsidR="00827882" w:rsidRPr="00452BC3">
              <w:rPr>
                <w:rFonts w:asciiTheme="minorEastAsia" w:hAnsiTheme="minorEastAsia" w:cs="ＭＳ Ｐゴシック" w:hint="eastAsia"/>
                <w:kern w:val="0"/>
                <w:sz w:val="24"/>
                <w:szCs w:val="24"/>
              </w:rPr>
              <w:t>⑥</w:t>
            </w:r>
            <w:r w:rsidRPr="00452BC3">
              <w:rPr>
                <w:rFonts w:asciiTheme="minorEastAsia" w:hAnsiTheme="minorEastAsia" w:cs="ＭＳ Ｐゴシック" w:hint="eastAsia"/>
                <w:kern w:val="0"/>
                <w:sz w:val="24"/>
                <w:szCs w:val="24"/>
              </w:rPr>
              <w:t xml:space="preserve">　中期的な</w:t>
            </w:r>
            <w:r w:rsidR="00D47E08" w:rsidRPr="00452BC3">
              <w:rPr>
                <w:rFonts w:asciiTheme="minorEastAsia" w:hAnsiTheme="minorEastAsia" w:cs="ＭＳ Ｐゴシック" w:hint="eastAsia"/>
                <w:kern w:val="0"/>
                <w:sz w:val="24"/>
                <w:szCs w:val="24"/>
              </w:rPr>
              <w:t>計画</w:t>
            </w:r>
            <w:r w:rsidRPr="00452BC3">
              <w:rPr>
                <w:rFonts w:asciiTheme="minorEastAsia" w:hAnsiTheme="minorEastAsia" w:cs="ＭＳ Ｐゴシック" w:hint="eastAsia"/>
                <w:kern w:val="0"/>
                <w:sz w:val="24"/>
                <w:szCs w:val="24"/>
              </w:rPr>
              <w:t>に盛り込む</w:t>
            </w:r>
            <w:r w:rsidR="00C33AF6" w:rsidRPr="00452BC3">
              <w:rPr>
                <w:rFonts w:asciiTheme="minorEastAsia" w:hAnsiTheme="minorEastAsia" w:cs="ＭＳ Ｐゴシック" w:hint="eastAsia"/>
                <w:kern w:val="0"/>
                <w:sz w:val="24"/>
                <w:szCs w:val="24"/>
              </w:rPr>
              <w:t>内容例</w:t>
            </w:r>
          </w:p>
          <w:p w14:paraId="0D49C66B"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ア　建学の精神・理念に基づき育成する具体的な人材像とこれを実現する教育目標</w:t>
            </w:r>
          </w:p>
          <w:p w14:paraId="624DA22E"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イ　教育改革の具体策と実現見通し</w:t>
            </w:r>
          </w:p>
          <w:p w14:paraId="5753AF18"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ウ　経営・ガバナンス強化策</w:t>
            </w:r>
          </w:p>
          <w:p w14:paraId="407107F5"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エ　法人・教学部門双方の積極的な情報公開</w:t>
            </w:r>
          </w:p>
          <w:p w14:paraId="4B4B0C7B"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オ　財政基盤の安定化策</w:t>
            </w:r>
          </w:p>
          <w:p w14:paraId="192AB9A8" w14:textId="77777777" w:rsidR="00A942AA" w:rsidRPr="00452BC3" w:rsidRDefault="00A942AA"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カ　</w:t>
            </w:r>
            <w:r w:rsidR="0077099C" w:rsidRPr="00452BC3">
              <w:rPr>
                <w:rFonts w:asciiTheme="minorEastAsia" w:hAnsiTheme="minorEastAsia" w:cs="ＭＳ Ｐゴシック" w:hint="eastAsia"/>
                <w:kern w:val="0"/>
                <w:sz w:val="24"/>
                <w:szCs w:val="24"/>
              </w:rPr>
              <w:t>設置校</w:t>
            </w:r>
            <w:r w:rsidR="00154339" w:rsidRPr="00452BC3">
              <w:rPr>
                <w:rFonts w:asciiTheme="minorEastAsia" w:hAnsiTheme="minorEastAsia" w:cs="ＭＳ Ｐゴシック" w:hint="eastAsia"/>
                <w:kern w:val="0"/>
                <w:sz w:val="24"/>
                <w:szCs w:val="24"/>
              </w:rPr>
              <w:t>の入学定員確保策</w:t>
            </w:r>
          </w:p>
          <w:p w14:paraId="172115E2" w14:textId="77777777" w:rsidR="00154339" w:rsidRPr="00452BC3" w:rsidRDefault="00154339"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キ　設置校の教育環境整備計画</w:t>
            </w:r>
          </w:p>
          <w:p w14:paraId="6B514D40" w14:textId="77777777" w:rsidR="00154339" w:rsidRPr="00452BC3" w:rsidRDefault="00154339"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ク　グローバル化、I</w:t>
            </w:r>
            <w:r w:rsidRPr="00452BC3">
              <w:rPr>
                <w:rFonts w:asciiTheme="minorEastAsia" w:hAnsiTheme="minorEastAsia" w:cs="ＭＳ Ｐゴシック"/>
                <w:kern w:val="0"/>
                <w:sz w:val="24"/>
                <w:szCs w:val="24"/>
              </w:rPr>
              <w:t>CT</w:t>
            </w:r>
            <w:r w:rsidRPr="00452BC3">
              <w:rPr>
                <w:rFonts w:asciiTheme="minorEastAsia" w:hAnsiTheme="minorEastAsia" w:cs="ＭＳ Ｐゴシック" w:hint="eastAsia"/>
                <w:kern w:val="0"/>
                <w:sz w:val="24"/>
                <w:szCs w:val="24"/>
              </w:rPr>
              <w:t>化策</w:t>
            </w:r>
          </w:p>
          <w:p w14:paraId="290D7B66" w14:textId="77777777" w:rsidR="00154339" w:rsidRPr="00452BC3" w:rsidRDefault="00154339" w:rsidP="00A942AA">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ケ　</w:t>
            </w:r>
            <w:r w:rsidR="00D47E08" w:rsidRPr="00452BC3">
              <w:rPr>
                <w:rFonts w:asciiTheme="minorEastAsia" w:hAnsiTheme="minorEastAsia" w:cs="ＭＳ Ｐゴシック" w:hint="eastAsia"/>
                <w:kern w:val="0"/>
                <w:sz w:val="24"/>
                <w:szCs w:val="24"/>
              </w:rPr>
              <w:t>計画</w:t>
            </w:r>
            <w:r w:rsidRPr="00452BC3">
              <w:rPr>
                <w:rFonts w:asciiTheme="minorEastAsia" w:hAnsiTheme="minorEastAsia" w:cs="ＭＳ Ｐゴシック" w:hint="eastAsia"/>
                <w:kern w:val="0"/>
                <w:sz w:val="24"/>
                <w:szCs w:val="24"/>
              </w:rPr>
              <w:t>実現のためのP</w:t>
            </w:r>
            <w:r w:rsidRPr="00452BC3">
              <w:rPr>
                <w:rFonts w:asciiTheme="minorEastAsia" w:hAnsiTheme="minorEastAsia" w:cs="ＭＳ Ｐゴシック"/>
                <w:kern w:val="0"/>
                <w:sz w:val="24"/>
                <w:szCs w:val="24"/>
              </w:rPr>
              <w:t>DCA</w:t>
            </w:r>
            <w:r w:rsidRPr="00452BC3">
              <w:rPr>
                <w:rFonts w:asciiTheme="minorEastAsia" w:hAnsiTheme="minorEastAsia" w:cs="ＭＳ Ｐゴシック" w:hint="eastAsia"/>
                <w:kern w:val="0"/>
                <w:sz w:val="24"/>
                <w:szCs w:val="24"/>
              </w:rPr>
              <w:t>体制</w:t>
            </w:r>
          </w:p>
          <w:p w14:paraId="0543C84F" w14:textId="77777777" w:rsidR="00F94AD0" w:rsidRPr="00452BC3" w:rsidRDefault="006C51F8" w:rsidP="00F94AD0">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w:t>
            </w:r>
          </w:p>
          <w:p w14:paraId="1468206C" w14:textId="77777777" w:rsidR="004B4C61" w:rsidRPr="00452BC3" w:rsidRDefault="00536AAD" w:rsidP="00F94AD0">
            <w:pPr>
              <w:widowControl/>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w:t>
            </w:r>
            <w:r w:rsidR="00C0791E" w:rsidRPr="00452BC3">
              <w:rPr>
                <w:rFonts w:asciiTheme="minorEastAsia" w:hAnsiTheme="minorEastAsia" w:cs="ＭＳ Ｐゴシック" w:hint="eastAsia"/>
                <w:kern w:val="0"/>
                <w:sz w:val="24"/>
                <w:szCs w:val="24"/>
              </w:rPr>
              <w:t>３</w:t>
            </w:r>
            <w:r w:rsidRPr="00452BC3">
              <w:rPr>
                <w:rFonts w:asciiTheme="minorEastAsia" w:hAnsiTheme="minorEastAsia" w:cs="ＭＳ Ｐゴシック" w:hint="eastAsia"/>
                <w:kern w:val="0"/>
                <w:sz w:val="24"/>
                <w:szCs w:val="24"/>
              </w:rPr>
              <w:t>）</w:t>
            </w:r>
            <w:r w:rsidR="00C020EF" w:rsidRPr="00452BC3">
              <w:rPr>
                <w:rFonts w:asciiTheme="minorEastAsia" w:hAnsiTheme="minorEastAsia" w:cs="ＭＳ Ｐゴシック" w:hint="eastAsia"/>
                <w:kern w:val="0"/>
                <w:sz w:val="24"/>
                <w:szCs w:val="24"/>
              </w:rPr>
              <w:t>私立大学</w:t>
            </w:r>
            <w:r w:rsidRPr="00452BC3">
              <w:rPr>
                <w:rFonts w:asciiTheme="minorEastAsia" w:hAnsiTheme="minorEastAsia" w:cs="ＭＳ Ｐゴシック" w:hint="eastAsia"/>
                <w:kern w:val="0"/>
                <w:sz w:val="24"/>
                <w:szCs w:val="24"/>
              </w:rPr>
              <w:t>の社会的責任等</w:t>
            </w:r>
          </w:p>
          <w:p w14:paraId="79B078AB" w14:textId="77777777" w:rsidR="003C4EE6" w:rsidRPr="00452BC3" w:rsidRDefault="00536AAD" w:rsidP="007335DD">
            <w:pPr>
              <w:widowControl/>
              <w:ind w:left="480" w:hangingChars="200" w:hanging="480"/>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①　</w:t>
            </w:r>
            <w:r w:rsidR="003C4EE6" w:rsidRPr="00452BC3">
              <w:rPr>
                <w:rFonts w:asciiTheme="minorEastAsia" w:hAnsiTheme="minorEastAsia" w:cs="ＭＳ Ｐゴシック" w:hint="eastAsia"/>
                <w:kern w:val="0"/>
                <w:sz w:val="24"/>
                <w:szCs w:val="24"/>
              </w:rPr>
              <w:t>自主的に運営基盤の強化を図るとともに、本学の教育の質の向上</w:t>
            </w:r>
            <w:r w:rsidR="0090312F" w:rsidRPr="00452BC3">
              <w:rPr>
                <w:rFonts w:asciiTheme="minorEastAsia" w:hAnsiTheme="minorEastAsia" w:cs="ＭＳ Ｐゴシック" w:hint="eastAsia"/>
                <w:kern w:val="0"/>
                <w:sz w:val="24"/>
                <w:szCs w:val="24"/>
              </w:rPr>
              <w:t>及</w:t>
            </w:r>
            <w:r w:rsidR="003C4EE6" w:rsidRPr="00452BC3">
              <w:rPr>
                <w:rFonts w:asciiTheme="minorEastAsia" w:hAnsiTheme="minorEastAsia" w:cs="ＭＳ Ｐゴシック" w:hint="eastAsia"/>
                <w:kern w:val="0"/>
                <w:sz w:val="24"/>
                <w:szCs w:val="24"/>
              </w:rPr>
              <w:t>び</w:t>
            </w:r>
            <w:r w:rsidR="0090312F" w:rsidRPr="00452BC3">
              <w:rPr>
                <w:rFonts w:asciiTheme="minorEastAsia" w:hAnsiTheme="minorEastAsia" w:cs="ＭＳ Ｐゴシック" w:hint="eastAsia"/>
                <w:kern w:val="0"/>
                <w:sz w:val="24"/>
                <w:szCs w:val="24"/>
              </w:rPr>
              <w:t>経営の透明性の確保を図るよう努めます。</w:t>
            </w:r>
          </w:p>
          <w:p w14:paraId="0212231F" w14:textId="77777777" w:rsidR="00536AAD" w:rsidRPr="00452BC3" w:rsidRDefault="003C4EE6" w:rsidP="003C4EE6">
            <w:pPr>
              <w:widowControl/>
              <w:ind w:leftChars="100" w:left="450" w:hangingChars="100" w:hanging="240"/>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②　</w:t>
            </w:r>
            <w:r w:rsidR="00536AAD" w:rsidRPr="00452BC3">
              <w:rPr>
                <w:rFonts w:asciiTheme="minorEastAsia" w:hAnsiTheme="minorEastAsia" w:cs="ＭＳ Ｐゴシック" w:hint="eastAsia"/>
                <w:kern w:val="0"/>
                <w:sz w:val="24"/>
                <w:szCs w:val="24"/>
              </w:rPr>
              <w:t>学生</w:t>
            </w:r>
            <w:r w:rsidR="00C020EF" w:rsidRPr="00452BC3">
              <w:rPr>
                <w:rFonts w:asciiTheme="minorEastAsia" w:hAnsiTheme="minorEastAsia" w:cs="ＭＳ Ｐゴシック" w:hint="eastAsia"/>
                <w:kern w:val="0"/>
                <w:sz w:val="24"/>
                <w:szCs w:val="24"/>
              </w:rPr>
              <w:t>を最優先に考え</w:t>
            </w:r>
            <w:r w:rsidR="00536AAD" w:rsidRPr="00452BC3">
              <w:rPr>
                <w:rFonts w:asciiTheme="minorEastAsia" w:hAnsiTheme="minorEastAsia" w:cs="ＭＳ Ｐゴシック" w:hint="eastAsia"/>
                <w:kern w:val="0"/>
                <w:sz w:val="24"/>
                <w:szCs w:val="24"/>
              </w:rPr>
              <w:t>、文部科学省、日本私立</w:t>
            </w:r>
            <w:r w:rsidR="00C0791E" w:rsidRPr="00452BC3">
              <w:rPr>
                <w:rFonts w:asciiTheme="minorEastAsia" w:hAnsiTheme="minorEastAsia" w:cs="ＭＳ Ｐゴシック" w:hint="eastAsia"/>
                <w:kern w:val="0"/>
                <w:sz w:val="24"/>
                <w:szCs w:val="24"/>
              </w:rPr>
              <w:t>学校</w:t>
            </w:r>
            <w:r w:rsidR="00536AAD" w:rsidRPr="00452BC3">
              <w:rPr>
                <w:rFonts w:asciiTheme="minorEastAsia" w:hAnsiTheme="minorEastAsia" w:cs="ＭＳ Ｐゴシック" w:hint="eastAsia"/>
                <w:kern w:val="0"/>
                <w:sz w:val="24"/>
                <w:szCs w:val="24"/>
              </w:rPr>
              <w:t>振興・共済事業団、教職員、学生父母、卒業生、地域社会構成員等他のステークホルダーとの関係を保ち、公共性・地域貢献</w:t>
            </w:r>
            <w:r w:rsidR="00E720C4" w:rsidRPr="00452BC3">
              <w:rPr>
                <w:rFonts w:asciiTheme="minorEastAsia" w:hAnsiTheme="minorEastAsia" w:cs="ＭＳ Ｐゴシック" w:hint="eastAsia"/>
                <w:kern w:val="0"/>
                <w:sz w:val="24"/>
                <w:szCs w:val="24"/>
              </w:rPr>
              <w:t>等</w:t>
            </w:r>
            <w:r w:rsidR="00536AAD" w:rsidRPr="00452BC3">
              <w:rPr>
                <w:rFonts w:asciiTheme="minorEastAsia" w:hAnsiTheme="minorEastAsia" w:cs="ＭＳ Ｐゴシック" w:hint="eastAsia"/>
                <w:kern w:val="0"/>
                <w:sz w:val="24"/>
                <w:szCs w:val="24"/>
              </w:rPr>
              <w:t>を念頭に</w:t>
            </w:r>
            <w:r w:rsidR="00E720C4" w:rsidRPr="00452BC3">
              <w:rPr>
                <w:rFonts w:asciiTheme="minorEastAsia" w:hAnsiTheme="minorEastAsia" w:cs="ＭＳ Ｐゴシック" w:hint="eastAsia"/>
                <w:kern w:val="0"/>
                <w:sz w:val="24"/>
                <w:szCs w:val="24"/>
              </w:rPr>
              <w:t>学校</w:t>
            </w:r>
            <w:r w:rsidR="00536AAD" w:rsidRPr="00452BC3">
              <w:rPr>
                <w:rFonts w:asciiTheme="minorEastAsia" w:hAnsiTheme="minorEastAsia" w:cs="ＭＳ Ｐゴシック" w:hint="eastAsia"/>
                <w:kern w:val="0"/>
                <w:sz w:val="24"/>
                <w:szCs w:val="24"/>
              </w:rPr>
              <w:t>法人</w:t>
            </w:r>
            <w:r w:rsidR="00C020EF" w:rsidRPr="00452BC3">
              <w:rPr>
                <w:rFonts w:asciiTheme="minorEastAsia" w:hAnsiTheme="minorEastAsia" w:cs="ＭＳ Ｐゴシック" w:hint="eastAsia"/>
                <w:kern w:val="0"/>
                <w:sz w:val="24"/>
                <w:szCs w:val="24"/>
              </w:rPr>
              <w:t>経営</w:t>
            </w:r>
            <w:r w:rsidR="00536AAD" w:rsidRPr="00452BC3">
              <w:rPr>
                <w:rFonts w:asciiTheme="minorEastAsia" w:hAnsiTheme="minorEastAsia" w:cs="ＭＳ Ｐゴシック" w:hint="eastAsia"/>
                <w:kern w:val="0"/>
                <w:sz w:val="24"/>
                <w:szCs w:val="24"/>
              </w:rPr>
              <w:t>を進めます。</w:t>
            </w:r>
          </w:p>
          <w:p w14:paraId="0CDA1E6D" w14:textId="77777777" w:rsidR="00536AAD" w:rsidRPr="00452BC3" w:rsidRDefault="00536AAD" w:rsidP="009E0062">
            <w:pPr>
              <w:widowControl/>
              <w:ind w:left="480" w:hangingChars="200" w:hanging="480"/>
              <w:jc w:val="left"/>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 xml:space="preserve">　</w:t>
            </w:r>
            <w:r w:rsidR="003C4EE6" w:rsidRPr="00452BC3">
              <w:rPr>
                <w:rFonts w:asciiTheme="minorEastAsia" w:hAnsiTheme="minorEastAsia" w:cs="ＭＳ Ｐゴシック" w:hint="eastAsia"/>
                <w:kern w:val="0"/>
                <w:sz w:val="24"/>
                <w:szCs w:val="24"/>
              </w:rPr>
              <w:t>③</w:t>
            </w:r>
            <w:r w:rsidRPr="00452BC3">
              <w:rPr>
                <w:rFonts w:asciiTheme="minorEastAsia" w:hAnsiTheme="minorEastAsia" w:cs="ＭＳ Ｐゴシック" w:hint="eastAsia"/>
                <w:kern w:val="0"/>
                <w:sz w:val="24"/>
                <w:szCs w:val="24"/>
              </w:rPr>
              <w:t xml:space="preserve">　</w:t>
            </w:r>
            <w:r w:rsidR="00C020EF" w:rsidRPr="00452BC3">
              <w:rPr>
                <w:rFonts w:asciiTheme="minorEastAsia" w:hAnsiTheme="minorEastAsia" w:cs="ＭＳ Ｐゴシック" w:hint="eastAsia"/>
                <w:kern w:val="0"/>
                <w:sz w:val="24"/>
                <w:szCs w:val="24"/>
              </w:rPr>
              <w:t>私立</w:t>
            </w:r>
            <w:r w:rsidRPr="00452BC3">
              <w:rPr>
                <w:rFonts w:asciiTheme="minorEastAsia" w:hAnsiTheme="minorEastAsia" w:cs="ＭＳ Ｐゴシック" w:hint="eastAsia"/>
                <w:kern w:val="0"/>
                <w:sz w:val="24"/>
                <w:szCs w:val="24"/>
              </w:rPr>
              <w:t>大学の目的達成のためには、多様性</w:t>
            </w:r>
            <w:r w:rsidR="00C020EF" w:rsidRPr="00452BC3">
              <w:rPr>
                <w:rFonts w:asciiTheme="minorEastAsia" w:hAnsiTheme="minorEastAsia" w:cs="ＭＳ Ｐゴシック" w:hint="eastAsia"/>
                <w:kern w:val="0"/>
                <w:sz w:val="24"/>
                <w:szCs w:val="24"/>
              </w:rPr>
              <w:t>へ</w:t>
            </w:r>
            <w:r w:rsidRPr="00452BC3">
              <w:rPr>
                <w:rFonts w:asciiTheme="minorEastAsia" w:hAnsiTheme="minorEastAsia" w:cs="ＭＳ Ｐゴシック" w:hint="eastAsia"/>
                <w:kern w:val="0"/>
                <w:sz w:val="24"/>
                <w:szCs w:val="24"/>
              </w:rPr>
              <w:t>の</w:t>
            </w:r>
            <w:r w:rsidR="00C020EF" w:rsidRPr="00452BC3">
              <w:rPr>
                <w:rFonts w:asciiTheme="minorEastAsia" w:hAnsiTheme="minorEastAsia" w:cs="ＭＳ Ｐゴシック" w:hint="eastAsia"/>
                <w:kern w:val="0"/>
                <w:sz w:val="24"/>
                <w:szCs w:val="24"/>
              </w:rPr>
              <w:t>対応</w:t>
            </w:r>
            <w:r w:rsidRPr="00452BC3">
              <w:rPr>
                <w:rFonts w:asciiTheme="minorEastAsia" w:hAnsiTheme="minorEastAsia" w:cs="ＭＳ Ｐゴシック" w:hint="eastAsia"/>
                <w:kern w:val="0"/>
                <w:sz w:val="24"/>
                <w:szCs w:val="24"/>
              </w:rPr>
              <w:t>が不可欠との認識に立ち、男女共同参画社会への対応</w:t>
            </w:r>
            <w:r w:rsidR="009E0062" w:rsidRPr="00452BC3">
              <w:rPr>
                <w:rFonts w:asciiTheme="minorEastAsia" w:hAnsiTheme="minorEastAsia" w:cs="ＭＳ Ｐゴシック" w:hint="eastAsia"/>
                <w:kern w:val="0"/>
                <w:sz w:val="24"/>
                <w:szCs w:val="24"/>
              </w:rPr>
              <w:t>や、障害を理由とする差別</w:t>
            </w:r>
            <w:r w:rsidR="00E540BE" w:rsidRPr="00452BC3">
              <w:rPr>
                <w:rFonts w:asciiTheme="minorEastAsia" w:hAnsiTheme="minorEastAsia" w:cs="ＭＳ Ｐゴシック" w:hint="eastAsia"/>
                <w:kern w:val="0"/>
                <w:sz w:val="24"/>
                <w:szCs w:val="24"/>
              </w:rPr>
              <w:t>の</w:t>
            </w:r>
            <w:r w:rsidR="009E0062" w:rsidRPr="00452BC3">
              <w:rPr>
                <w:rFonts w:asciiTheme="minorEastAsia" w:hAnsiTheme="minorEastAsia" w:cs="ＭＳ Ｐゴシック" w:hint="eastAsia"/>
                <w:kern w:val="0"/>
                <w:sz w:val="24"/>
                <w:szCs w:val="24"/>
              </w:rPr>
              <w:t>解消の推進に関する基本方針（平成27年2月24日閣議決定）</w:t>
            </w:r>
            <w:r w:rsidR="00DE1FBF" w:rsidRPr="00452BC3">
              <w:rPr>
                <w:rFonts w:asciiTheme="minorEastAsia" w:hAnsiTheme="minorEastAsia" w:cs="ＭＳ Ｐゴシック" w:hint="eastAsia"/>
                <w:kern w:val="0"/>
                <w:sz w:val="24"/>
                <w:szCs w:val="24"/>
              </w:rPr>
              <w:t>をはじ</w:t>
            </w:r>
            <w:r w:rsidR="00C020EF" w:rsidRPr="00452BC3">
              <w:rPr>
                <w:rFonts w:asciiTheme="minorEastAsia" w:hAnsiTheme="minorEastAsia" w:cs="ＭＳ Ｐゴシック" w:hint="eastAsia"/>
                <w:kern w:val="0"/>
                <w:sz w:val="24"/>
                <w:szCs w:val="24"/>
              </w:rPr>
              <w:t>め、多様性</w:t>
            </w:r>
            <w:r w:rsidR="009E0062" w:rsidRPr="00452BC3">
              <w:rPr>
                <w:rFonts w:asciiTheme="minorEastAsia" w:hAnsiTheme="minorEastAsia" w:cs="ＭＳ Ｐゴシック" w:hint="eastAsia"/>
                <w:kern w:val="0"/>
                <w:sz w:val="24"/>
                <w:szCs w:val="24"/>
              </w:rPr>
              <w:t>への対応</w:t>
            </w:r>
            <w:r w:rsidRPr="00452BC3">
              <w:rPr>
                <w:rFonts w:asciiTheme="minorEastAsia" w:hAnsiTheme="minorEastAsia" w:cs="ＭＳ Ｐゴシック" w:hint="eastAsia"/>
                <w:kern w:val="0"/>
                <w:sz w:val="24"/>
                <w:szCs w:val="24"/>
              </w:rPr>
              <w:t>を実施します。</w:t>
            </w:r>
          </w:p>
        </w:tc>
      </w:tr>
    </w:tbl>
    <w:p w14:paraId="47959AD5" w14:textId="77777777" w:rsidR="00FD6CF5" w:rsidRPr="00452BC3" w:rsidRDefault="00FD6CF5">
      <w:pPr>
        <w:widowControl/>
        <w:jc w:val="left"/>
        <w:rPr>
          <w:rFonts w:asciiTheme="majorEastAsia" w:eastAsiaTheme="majorEastAsia" w:hAnsiTheme="majorEastAsia"/>
          <w:sz w:val="24"/>
          <w:szCs w:val="24"/>
        </w:rPr>
      </w:pPr>
    </w:p>
    <w:p w14:paraId="5161B65B" w14:textId="77777777" w:rsidR="00B7579F" w:rsidRPr="00452BC3" w:rsidRDefault="00B7579F" w:rsidP="00FD6CF5">
      <w:pPr>
        <w:rPr>
          <w:rFonts w:asciiTheme="majorEastAsia" w:eastAsiaTheme="majorEastAsia" w:hAnsiTheme="majorEastAsia"/>
          <w:sz w:val="24"/>
          <w:szCs w:val="24"/>
        </w:rPr>
      </w:pPr>
    </w:p>
    <w:p w14:paraId="2C9DA278" w14:textId="77777777" w:rsidR="00FF430A" w:rsidRPr="00452BC3" w:rsidRDefault="00FF430A" w:rsidP="00FF430A">
      <w:pPr>
        <w:rPr>
          <w:rFonts w:asciiTheme="majorEastAsia" w:eastAsiaTheme="majorEastAsia" w:hAnsiTheme="majorEastAsia"/>
          <w:sz w:val="24"/>
          <w:szCs w:val="24"/>
        </w:rPr>
      </w:pPr>
    </w:p>
    <w:p w14:paraId="366E8E2A" w14:textId="77777777" w:rsidR="00FD6CF5" w:rsidRPr="00452BC3" w:rsidRDefault="00FD6CF5" w:rsidP="00FD6CF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第２章</w:t>
      </w:r>
      <w:r w:rsidR="00FB5F14" w:rsidRPr="00452BC3">
        <w:rPr>
          <w:rFonts w:asciiTheme="majorEastAsia" w:eastAsiaTheme="majorEastAsia" w:hAnsiTheme="majorEastAsia" w:hint="eastAsia"/>
          <w:sz w:val="24"/>
          <w:szCs w:val="24"/>
        </w:rPr>
        <w:t xml:space="preserve">　　</w:t>
      </w:r>
      <w:r w:rsidR="00D06A2B" w:rsidRPr="00452BC3">
        <w:rPr>
          <w:rFonts w:asciiTheme="majorEastAsia" w:eastAsiaTheme="majorEastAsia" w:hAnsiTheme="majorEastAsia" w:hint="eastAsia"/>
          <w:sz w:val="24"/>
          <w:szCs w:val="24"/>
        </w:rPr>
        <w:t>安定性・継続性（学校法人運営の基本）</w:t>
      </w:r>
    </w:p>
    <w:tbl>
      <w:tblPr>
        <w:tblStyle w:val="a7"/>
        <w:tblW w:w="0" w:type="auto"/>
        <w:tblInd w:w="108" w:type="dxa"/>
        <w:tblLook w:val="04A0" w:firstRow="1" w:lastRow="0" w:firstColumn="1" w:lastColumn="0" w:noHBand="0" w:noVBand="1"/>
      </w:tblPr>
      <w:tblGrid>
        <w:gridCol w:w="9639"/>
      </w:tblGrid>
      <w:tr w:rsidR="00FD6CF5" w:rsidRPr="00452BC3" w14:paraId="16F29693" w14:textId="77777777" w:rsidTr="00FD6CF5">
        <w:tc>
          <w:tcPr>
            <w:tcW w:w="9639" w:type="dxa"/>
            <w:tcBorders>
              <w:top w:val="dashed" w:sz="4" w:space="0" w:color="auto"/>
              <w:left w:val="dashed" w:sz="4" w:space="0" w:color="auto"/>
              <w:bottom w:val="dashed" w:sz="4" w:space="0" w:color="auto"/>
              <w:right w:val="dashed" w:sz="4" w:space="0" w:color="auto"/>
            </w:tcBorders>
          </w:tcPr>
          <w:p w14:paraId="4A50C06B" w14:textId="77777777" w:rsidR="00FD6CF5" w:rsidRPr="00452BC3" w:rsidRDefault="007341FC" w:rsidP="007341FC">
            <w:pPr>
              <w:ind w:firstLineChars="100" w:firstLine="240"/>
              <w:rPr>
                <w:rFonts w:asciiTheme="majorEastAsia" w:eastAsiaTheme="majorEastAsia" w:hAnsiTheme="majorEastAsia"/>
                <w:sz w:val="24"/>
                <w:szCs w:val="24"/>
              </w:rPr>
            </w:pPr>
            <w:r w:rsidRPr="00452BC3">
              <w:rPr>
                <w:rFonts w:asciiTheme="minorEastAsia" w:hAnsiTheme="minorEastAsia" w:hint="eastAsia"/>
                <w:sz w:val="24"/>
                <w:szCs w:val="24"/>
              </w:rPr>
              <w:t>私立大学は、</w:t>
            </w:r>
            <w:r w:rsidR="00FD6CF5" w:rsidRPr="00452BC3">
              <w:rPr>
                <w:rFonts w:asciiTheme="minorEastAsia" w:hAnsiTheme="minorEastAsia" w:hint="eastAsia"/>
                <w:sz w:val="24"/>
                <w:szCs w:val="24"/>
              </w:rPr>
              <w:t>社会から、教育・研究及び成果の社会への還元という公的使命を</w:t>
            </w:r>
            <w:r w:rsidR="001933BD" w:rsidRPr="00452BC3">
              <w:rPr>
                <w:rFonts w:asciiTheme="minorEastAsia" w:hAnsiTheme="minorEastAsia" w:hint="eastAsia"/>
                <w:sz w:val="24"/>
                <w:szCs w:val="24"/>
              </w:rPr>
              <w:t>負</w:t>
            </w:r>
            <w:r w:rsidR="00FD6CF5" w:rsidRPr="00452BC3">
              <w:rPr>
                <w:rFonts w:asciiTheme="minorEastAsia" w:hAnsiTheme="minorEastAsia" w:hint="eastAsia"/>
                <w:sz w:val="24"/>
                <w:szCs w:val="24"/>
              </w:rPr>
              <w:t>託されており、</w:t>
            </w:r>
            <w:r w:rsidRPr="00452BC3">
              <w:rPr>
                <w:rFonts w:asciiTheme="minorEastAsia" w:hAnsiTheme="minorEastAsia" w:hint="eastAsia"/>
                <w:sz w:val="24"/>
                <w:szCs w:val="24"/>
              </w:rPr>
              <w:t>社会</w:t>
            </w:r>
            <w:r w:rsidR="00FD6CF5" w:rsidRPr="00452BC3">
              <w:rPr>
                <w:rFonts w:asciiTheme="minorEastAsia" w:hAnsiTheme="minorEastAsia" w:hint="eastAsia"/>
                <w:sz w:val="24"/>
                <w:szCs w:val="24"/>
              </w:rPr>
              <w:t>に対して説明責任を負ってい</w:t>
            </w:r>
            <w:r w:rsidRPr="00452BC3">
              <w:rPr>
                <w:rFonts w:asciiTheme="minorEastAsia" w:hAnsiTheme="minorEastAsia" w:hint="eastAsia"/>
                <w:sz w:val="24"/>
                <w:szCs w:val="24"/>
              </w:rPr>
              <w:t>ます。従って、その設置者である学校法人は、経営</w:t>
            </w:r>
            <w:r w:rsidR="00154339" w:rsidRPr="00452BC3">
              <w:rPr>
                <w:rFonts w:asciiTheme="minorEastAsia" w:hAnsiTheme="minorEastAsia" w:hint="eastAsia"/>
                <w:sz w:val="24"/>
                <w:szCs w:val="24"/>
              </w:rPr>
              <w:t>を強化しそ</w:t>
            </w:r>
            <w:r w:rsidRPr="00452BC3">
              <w:rPr>
                <w:rFonts w:asciiTheme="minorEastAsia" w:hAnsiTheme="minorEastAsia" w:hint="eastAsia"/>
                <w:sz w:val="24"/>
                <w:szCs w:val="24"/>
              </w:rPr>
              <w:t>の安定性と継続性を図り、私立</w:t>
            </w:r>
            <w:r w:rsidR="00FD6CF5" w:rsidRPr="00452BC3">
              <w:rPr>
                <w:rFonts w:asciiTheme="minorEastAsia" w:hAnsiTheme="minorEastAsia" w:hint="eastAsia"/>
                <w:sz w:val="24"/>
                <w:szCs w:val="24"/>
              </w:rPr>
              <w:t>大学</w:t>
            </w:r>
            <w:r w:rsidRPr="00452BC3">
              <w:rPr>
                <w:rFonts w:asciiTheme="minorEastAsia" w:hAnsiTheme="minorEastAsia" w:hint="eastAsia"/>
                <w:sz w:val="24"/>
                <w:szCs w:val="24"/>
              </w:rPr>
              <w:t>の</w:t>
            </w:r>
            <w:r w:rsidR="00FD6CF5" w:rsidRPr="00452BC3">
              <w:rPr>
                <w:rFonts w:asciiTheme="minorEastAsia" w:hAnsiTheme="minorEastAsia" w:hint="eastAsia"/>
                <w:sz w:val="24"/>
                <w:szCs w:val="24"/>
              </w:rPr>
              <w:t>価値の向上を</w:t>
            </w:r>
            <w:r w:rsidRPr="00452BC3">
              <w:rPr>
                <w:rFonts w:asciiTheme="minorEastAsia" w:hAnsiTheme="minorEastAsia" w:hint="eastAsia"/>
                <w:sz w:val="24"/>
                <w:szCs w:val="24"/>
              </w:rPr>
              <w:t>実現し、</w:t>
            </w:r>
            <w:r w:rsidR="00FD6CF5" w:rsidRPr="00452BC3">
              <w:rPr>
                <w:rFonts w:asciiTheme="minorEastAsia" w:hAnsiTheme="minorEastAsia" w:hint="eastAsia"/>
                <w:sz w:val="24"/>
                <w:szCs w:val="24"/>
              </w:rPr>
              <w:t>その役割・責務を適切に果たします。</w:t>
            </w:r>
            <w:r w:rsidRPr="00452BC3">
              <w:rPr>
                <w:rFonts w:asciiTheme="minorEastAsia" w:hAnsiTheme="minorEastAsia" w:hint="eastAsia"/>
                <w:sz w:val="24"/>
                <w:szCs w:val="24"/>
              </w:rPr>
              <w:t>学校法人は、</w:t>
            </w:r>
            <w:r w:rsidR="00FD6CF5" w:rsidRPr="00452BC3">
              <w:rPr>
                <w:rFonts w:asciiTheme="minorEastAsia" w:hAnsiTheme="minorEastAsia" w:hint="eastAsia"/>
                <w:sz w:val="24"/>
                <w:szCs w:val="24"/>
              </w:rPr>
              <w:t>このような役割・責務を果たすため、自律</w:t>
            </w:r>
            <w:r w:rsidRPr="00452BC3">
              <w:rPr>
                <w:rFonts w:asciiTheme="minorEastAsia" w:hAnsiTheme="minorEastAsia" w:hint="eastAsia"/>
                <w:sz w:val="24"/>
                <w:szCs w:val="24"/>
              </w:rPr>
              <w:t>的なガバナンスに関する基本的な考え方及び</w:t>
            </w:r>
            <w:r w:rsidR="00FD6CF5" w:rsidRPr="00452BC3">
              <w:rPr>
                <w:rFonts w:asciiTheme="minorEastAsia" w:hAnsiTheme="minorEastAsia" w:hint="eastAsia"/>
                <w:sz w:val="24"/>
                <w:szCs w:val="24"/>
              </w:rPr>
              <w:t>仕組みを構築します。</w:t>
            </w:r>
          </w:p>
        </w:tc>
      </w:tr>
    </w:tbl>
    <w:p w14:paraId="738746BD" w14:textId="77777777" w:rsidR="00FD6CF5" w:rsidRPr="00452BC3" w:rsidRDefault="00FD6CF5" w:rsidP="00FD6CF5">
      <w:pPr>
        <w:rPr>
          <w:rFonts w:asciiTheme="majorEastAsia" w:eastAsiaTheme="majorEastAsia" w:hAnsiTheme="majorEastAsia"/>
          <w:sz w:val="24"/>
          <w:szCs w:val="24"/>
        </w:rPr>
      </w:pPr>
    </w:p>
    <w:p w14:paraId="27B1A97D" w14:textId="77777777" w:rsidR="00FF430A" w:rsidRPr="00452BC3" w:rsidRDefault="00FF430A" w:rsidP="00FD6CF5">
      <w:pPr>
        <w:rPr>
          <w:rFonts w:asciiTheme="majorEastAsia" w:eastAsiaTheme="majorEastAsia" w:hAnsiTheme="majorEastAsia"/>
          <w:sz w:val="24"/>
          <w:szCs w:val="24"/>
        </w:rPr>
      </w:pPr>
    </w:p>
    <w:p w14:paraId="65BFD861" w14:textId="77777777" w:rsidR="00FD6CF5" w:rsidRPr="00452BC3" w:rsidRDefault="007C1661" w:rsidP="00FD6CF5">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２－１　理事会</w:t>
      </w:r>
    </w:p>
    <w:tbl>
      <w:tblPr>
        <w:tblStyle w:val="a7"/>
        <w:tblW w:w="0" w:type="auto"/>
        <w:tblInd w:w="108" w:type="dxa"/>
        <w:tblLook w:val="04A0" w:firstRow="1" w:lastRow="0" w:firstColumn="1" w:lastColumn="0" w:noHBand="0" w:noVBand="1"/>
      </w:tblPr>
      <w:tblGrid>
        <w:gridCol w:w="9639"/>
      </w:tblGrid>
      <w:tr w:rsidR="00FD6CF5" w:rsidRPr="00452BC3" w14:paraId="63C219EB" w14:textId="77777777" w:rsidTr="00FD6CF5">
        <w:tc>
          <w:tcPr>
            <w:tcW w:w="9639" w:type="dxa"/>
          </w:tcPr>
          <w:p w14:paraId="0BDCF561" w14:textId="77777777" w:rsidR="00FD6CF5" w:rsidRPr="00452BC3" w:rsidRDefault="00FD6CF5" w:rsidP="007341FC">
            <w:pPr>
              <w:rPr>
                <w:rFonts w:asciiTheme="minorEastAsia" w:hAnsiTheme="minorEastAsia" w:cs="Times New Roman"/>
                <w:sz w:val="24"/>
                <w:szCs w:val="24"/>
              </w:rPr>
            </w:pPr>
            <w:r w:rsidRPr="00452BC3">
              <w:rPr>
                <w:rFonts w:asciiTheme="minorEastAsia" w:hAnsiTheme="minorEastAsia" w:cs="Times New Roman" w:hint="eastAsia"/>
                <w:sz w:val="24"/>
                <w:szCs w:val="24"/>
              </w:rPr>
              <w:t>（１）理事会の役割</w:t>
            </w:r>
          </w:p>
          <w:p w14:paraId="36BE528C" w14:textId="77777777" w:rsidR="00EC44F0" w:rsidRPr="00452BC3" w:rsidRDefault="00FD6CF5" w:rsidP="00EC44F0">
            <w:pPr>
              <w:ind w:firstLineChars="100" w:firstLine="240"/>
              <w:rPr>
                <w:rFonts w:asciiTheme="minorEastAsia" w:hAnsiTheme="minorEastAsia"/>
                <w:sz w:val="24"/>
                <w:szCs w:val="24"/>
              </w:rPr>
            </w:pPr>
            <w:r w:rsidRPr="00452BC3">
              <w:rPr>
                <w:rFonts w:asciiTheme="minorEastAsia" w:hAnsiTheme="minorEastAsia" w:hint="eastAsia"/>
                <w:sz w:val="24"/>
                <w:szCs w:val="24"/>
              </w:rPr>
              <w:t>①　意思決定の議決機関としての役割</w:t>
            </w:r>
          </w:p>
          <w:p w14:paraId="3E718333" w14:textId="77777777" w:rsidR="00827882" w:rsidRPr="00452BC3" w:rsidRDefault="007341FC" w:rsidP="00827882">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ア　理事会は、</w:t>
            </w:r>
            <w:r w:rsidR="00FD6CF5" w:rsidRPr="00452BC3">
              <w:rPr>
                <w:rFonts w:ascii="ＭＳ 明朝" w:eastAsia="ＭＳ 明朝" w:hAnsi="ＭＳ 明朝" w:cs="Times New Roman" w:hint="eastAsia"/>
                <w:sz w:val="24"/>
                <w:szCs w:val="24"/>
              </w:rPr>
              <w:t>学校法人の</w:t>
            </w:r>
            <w:r w:rsidR="00827882" w:rsidRPr="00452BC3">
              <w:rPr>
                <w:rFonts w:ascii="ＭＳ 明朝" w:eastAsia="ＭＳ 明朝" w:hAnsi="ＭＳ 明朝" w:cs="Times New Roman" w:hint="eastAsia"/>
                <w:sz w:val="24"/>
                <w:szCs w:val="24"/>
              </w:rPr>
              <w:t>経営強化を念頭におき</w:t>
            </w:r>
            <w:r w:rsidR="00FD6CF5" w:rsidRPr="00452BC3">
              <w:rPr>
                <w:rFonts w:ascii="ＭＳ 明朝" w:eastAsia="ＭＳ 明朝" w:hAnsi="ＭＳ 明朝" w:cs="Times New Roman" w:hint="eastAsia"/>
                <w:sz w:val="24"/>
                <w:szCs w:val="24"/>
              </w:rPr>
              <w:t>業務を決し、理事の職務執行を監</w:t>
            </w:r>
          </w:p>
          <w:p w14:paraId="23C31A2A" w14:textId="77777777" w:rsidR="00FD6CF5" w:rsidRPr="00452BC3" w:rsidRDefault="00FD6CF5" w:rsidP="00827882">
            <w:pPr>
              <w:ind w:firstLineChars="300" w:firstLine="7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督</w:t>
            </w:r>
            <w:r w:rsidR="007341FC" w:rsidRPr="00452BC3">
              <w:rPr>
                <w:rFonts w:ascii="ＭＳ 明朝" w:eastAsia="ＭＳ 明朝" w:hAnsi="ＭＳ 明朝" w:cs="Times New Roman" w:hint="eastAsia"/>
                <w:sz w:val="24"/>
                <w:szCs w:val="24"/>
              </w:rPr>
              <w:t>します。</w:t>
            </w:r>
          </w:p>
          <w:p w14:paraId="0ECF808C" w14:textId="77777777" w:rsidR="00EC44F0" w:rsidRPr="00452BC3" w:rsidRDefault="00FD6CF5" w:rsidP="00EC44F0">
            <w:pPr>
              <w:ind w:firstLineChars="100" w:firstLine="240"/>
              <w:rPr>
                <w:rFonts w:asciiTheme="minorEastAsia" w:hAnsiTheme="minorEastAsia"/>
                <w:sz w:val="24"/>
                <w:szCs w:val="24"/>
              </w:rPr>
            </w:pPr>
            <w:r w:rsidRPr="00452BC3">
              <w:rPr>
                <w:rFonts w:asciiTheme="minorEastAsia" w:hAnsiTheme="minorEastAsia" w:hint="eastAsia"/>
                <w:sz w:val="24"/>
                <w:szCs w:val="24"/>
              </w:rPr>
              <w:lastRenderedPageBreak/>
              <w:t>②　理事会の議決事項の明確化等</w:t>
            </w:r>
          </w:p>
          <w:p w14:paraId="498332AE" w14:textId="77777777" w:rsidR="00EC44F0" w:rsidRPr="00452BC3" w:rsidRDefault="007341FC" w:rsidP="007F3D2A">
            <w:pPr>
              <w:ind w:leftChars="226" w:left="715" w:hangingChars="100" w:hanging="240"/>
              <w:rPr>
                <w:rFonts w:asciiTheme="minorEastAsia" w:hAnsiTheme="minorEastAsia"/>
                <w:sz w:val="24"/>
                <w:szCs w:val="24"/>
              </w:rPr>
            </w:pPr>
            <w:r w:rsidRPr="00452BC3">
              <w:rPr>
                <w:rFonts w:ascii="ＭＳ 明朝" w:eastAsia="ＭＳ 明朝" w:hAnsi="ＭＳ 明朝" w:cs="Times New Roman" w:hint="eastAsia"/>
                <w:sz w:val="24"/>
                <w:szCs w:val="24"/>
              </w:rPr>
              <w:t xml:space="preserve">ア　</w:t>
            </w:r>
            <w:r w:rsidR="00FD6CF5" w:rsidRPr="00452BC3">
              <w:rPr>
                <w:rFonts w:asciiTheme="minorEastAsia" w:hAnsiTheme="minorEastAsia" w:hint="eastAsia"/>
                <w:sz w:val="24"/>
                <w:szCs w:val="24"/>
              </w:rPr>
              <w:t>理事会において議決する学校法人</w:t>
            </w:r>
            <w:r w:rsidR="009D7433" w:rsidRPr="00452BC3">
              <w:rPr>
                <w:rFonts w:asciiTheme="minorEastAsia" w:hAnsiTheme="minorEastAsia" w:hint="eastAsia"/>
                <w:sz w:val="24"/>
                <w:szCs w:val="24"/>
              </w:rPr>
              <w:t>に</w:t>
            </w:r>
            <w:r w:rsidR="00FD6CF5" w:rsidRPr="00452BC3">
              <w:rPr>
                <w:rFonts w:asciiTheme="minorEastAsia" w:hAnsiTheme="minorEastAsia" w:hint="eastAsia"/>
                <w:sz w:val="24"/>
                <w:szCs w:val="24"/>
              </w:rPr>
              <w:t>おける重要事項を寄</w:t>
            </w:r>
            <w:r w:rsidR="009D7433" w:rsidRPr="00452BC3">
              <w:rPr>
                <w:rFonts w:asciiTheme="minorEastAsia" w:hAnsiTheme="minorEastAsia" w:hint="eastAsia"/>
                <w:sz w:val="24"/>
                <w:szCs w:val="24"/>
              </w:rPr>
              <w:t>附</w:t>
            </w:r>
            <w:r w:rsidR="00FD6CF5" w:rsidRPr="00452BC3">
              <w:rPr>
                <w:rFonts w:asciiTheme="minorEastAsia" w:hAnsiTheme="minorEastAsia" w:hint="eastAsia"/>
                <w:sz w:val="24"/>
                <w:szCs w:val="24"/>
              </w:rPr>
              <w:t>行為</w:t>
            </w:r>
            <w:r w:rsidR="00F325E9" w:rsidRPr="00452BC3">
              <w:rPr>
                <w:rFonts w:asciiTheme="minorEastAsia" w:hAnsiTheme="minorEastAsia" w:hint="eastAsia"/>
                <w:sz w:val="24"/>
                <w:szCs w:val="24"/>
              </w:rPr>
              <w:t>等</w:t>
            </w:r>
            <w:r w:rsidR="00FD6CF5" w:rsidRPr="00452BC3">
              <w:rPr>
                <w:rFonts w:asciiTheme="minorEastAsia" w:hAnsiTheme="minorEastAsia" w:hint="eastAsia"/>
                <w:sz w:val="24"/>
                <w:szCs w:val="24"/>
              </w:rPr>
              <w:t>に明示しま</w:t>
            </w:r>
            <w:r w:rsidR="007F3D2A" w:rsidRPr="00452BC3">
              <w:rPr>
                <w:rFonts w:asciiTheme="minorEastAsia" w:hAnsiTheme="minorEastAsia" w:hint="eastAsia"/>
                <w:sz w:val="24"/>
                <w:szCs w:val="24"/>
              </w:rPr>
              <w:t>す。</w:t>
            </w:r>
          </w:p>
          <w:p w14:paraId="493C236A" w14:textId="77777777" w:rsidR="00EC44F0" w:rsidRPr="00452BC3" w:rsidRDefault="007341FC" w:rsidP="00EC44F0">
            <w:pPr>
              <w:ind w:firstLineChars="200" w:firstLine="480"/>
              <w:rPr>
                <w:rFonts w:asciiTheme="minorEastAsia" w:hAnsiTheme="minorEastAsia"/>
                <w:sz w:val="24"/>
                <w:szCs w:val="24"/>
              </w:rPr>
            </w:pPr>
            <w:r w:rsidRPr="00452BC3">
              <w:rPr>
                <w:rFonts w:ascii="ＭＳ 明朝" w:eastAsia="ＭＳ 明朝" w:hAnsi="ＭＳ 明朝" w:cs="Times New Roman" w:hint="eastAsia"/>
                <w:sz w:val="24"/>
                <w:szCs w:val="24"/>
              </w:rPr>
              <w:t xml:space="preserve">イ　</w:t>
            </w:r>
            <w:r w:rsidR="00FD6CF5" w:rsidRPr="00452BC3">
              <w:rPr>
                <w:rFonts w:ascii="ＭＳ 明朝" w:eastAsia="ＭＳ 明朝" w:hAnsi="ＭＳ 明朝" w:cs="Times New Roman" w:hint="eastAsia"/>
                <w:sz w:val="24"/>
                <w:szCs w:val="24"/>
              </w:rPr>
              <w:t>理事会において議決された事項は、決議録に記録し、保管します。</w:t>
            </w:r>
          </w:p>
          <w:p w14:paraId="23276A0F" w14:textId="77777777" w:rsidR="00FD6CF5" w:rsidRPr="00452BC3" w:rsidRDefault="00DF7F81" w:rsidP="00EC44F0">
            <w:pPr>
              <w:ind w:firstLineChars="200" w:firstLine="480"/>
              <w:rPr>
                <w:rFonts w:asciiTheme="minorEastAsia" w:hAnsiTheme="minorEastAsia"/>
                <w:sz w:val="24"/>
                <w:szCs w:val="24"/>
              </w:rPr>
            </w:pPr>
            <w:r w:rsidRPr="00452BC3">
              <w:rPr>
                <w:rFonts w:ascii="ＭＳ 明朝" w:eastAsia="ＭＳ 明朝" w:hAnsi="ＭＳ 明朝" w:cs="Times New Roman" w:hint="eastAsia"/>
                <w:sz w:val="24"/>
                <w:szCs w:val="24"/>
              </w:rPr>
              <w:t xml:space="preserve">ウ　</w:t>
            </w:r>
            <w:r w:rsidR="00FD6CF5" w:rsidRPr="00452BC3">
              <w:rPr>
                <w:rFonts w:ascii="ＭＳ 明朝" w:eastAsia="ＭＳ 明朝" w:hAnsi="ＭＳ 明朝" w:cs="Times New Roman" w:hint="eastAsia"/>
                <w:sz w:val="24"/>
                <w:szCs w:val="24"/>
              </w:rPr>
              <w:t>理事会へ業務執行者から適切な報告がなされるよう留意します。</w:t>
            </w:r>
          </w:p>
          <w:p w14:paraId="3A1C7F0A" w14:textId="77777777" w:rsidR="00EC44F0" w:rsidRPr="00452BC3" w:rsidRDefault="00FD6CF5" w:rsidP="00EC44F0">
            <w:pPr>
              <w:ind w:firstLineChars="100" w:firstLine="240"/>
              <w:rPr>
                <w:rFonts w:asciiTheme="minorEastAsia" w:hAnsiTheme="minorEastAsia"/>
                <w:sz w:val="24"/>
                <w:szCs w:val="24"/>
              </w:rPr>
            </w:pPr>
            <w:r w:rsidRPr="00452BC3">
              <w:rPr>
                <w:rFonts w:asciiTheme="minorEastAsia" w:hAnsiTheme="minorEastAsia" w:hint="eastAsia"/>
                <w:sz w:val="24"/>
                <w:szCs w:val="24"/>
              </w:rPr>
              <w:t>③　理事</w:t>
            </w:r>
            <w:r w:rsidR="009D7433" w:rsidRPr="00452BC3">
              <w:rPr>
                <w:rFonts w:asciiTheme="minorEastAsia" w:hAnsiTheme="minorEastAsia" w:hint="eastAsia"/>
                <w:sz w:val="24"/>
                <w:szCs w:val="24"/>
              </w:rPr>
              <w:t>及び</w:t>
            </w:r>
            <w:r w:rsidRPr="00452BC3">
              <w:rPr>
                <w:rFonts w:asciiTheme="minorEastAsia" w:hAnsiTheme="minorEastAsia" w:hint="eastAsia"/>
                <w:sz w:val="24"/>
                <w:szCs w:val="24"/>
              </w:rPr>
              <w:t>大学運営責任者の業務執行の監督</w:t>
            </w:r>
          </w:p>
          <w:p w14:paraId="7242884F" w14:textId="77777777" w:rsidR="00DF7F81" w:rsidRPr="00452BC3" w:rsidRDefault="00DF7F81" w:rsidP="00EC44F0">
            <w:pPr>
              <w:ind w:firstLineChars="200" w:firstLine="480"/>
              <w:rPr>
                <w:rFonts w:asciiTheme="minorEastAsia" w:hAnsiTheme="minorEastAsia"/>
                <w:sz w:val="24"/>
                <w:szCs w:val="24"/>
              </w:rPr>
            </w:pPr>
            <w:r w:rsidRPr="00452BC3">
              <w:rPr>
                <w:rFonts w:ascii="ＭＳ 明朝" w:eastAsia="ＭＳ 明朝" w:hAnsi="ＭＳ 明朝" w:cs="Times New Roman" w:hint="eastAsia"/>
                <w:sz w:val="24"/>
                <w:szCs w:val="24"/>
              </w:rPr>
              <w:t xml:space="preserve">ア　</w:t>
            </w:r>
            <w:r w:rsidR="00FD6CF5" w:rsidRPr="00452BC3">
              <w:rPr>
                <w:rFonts w:ascii="ＭＳ 明朝" w:eastAsia="ＭＳ 明朝" w:hAnsi="ＭＳ 明朝" w:cs="Times New Roman" w:hint="eastAsia"/>
                <w:sz w:val="24"/>
                <w:szCs w:val="24"/>
              </w:rPr>
              <w:t>理事会は、理事及び設置大学の運営責任者（学長、副学長及び学部長等）に対</w:t>
            </w:r>
          </w:p>
          <w:p w14:paraId="7D742B31" w14:textId="77777777" w:rsidR="00EC44F0" w:rsidRPr="00452BC3" w:rsidRDefault="00FD6CF5" w:rsidP="00EC44F0">
            <w:pPr>
              <w:ind w:leftChars="300" w:left="63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する実効性の高</w:t>
            </w:r>
            <w:r w:rsidR="00DF7F81" w:rsidRPr="00452BC3">
              <w:rPr>
                <w:rFonts w:ascii="ＭＳ 明朝" w:eastAsia="ＭＳ 明朝" w:hAnsi="ＭＳ 明朝" w:cs="Times New Roman" w:hint="eastAsia"/>
                <w:sz w:val="24"/>
                <w:szCs w:val="24"/>
              </w:rPr>
              <w:t>い監督を行うことを主要な役割・責務の一つと捉え、適切に大学　の業務</w:t>
            </w:r>
            <w:r w:rsidRPr="00452BC3">
              <w:rPr>
                <w:rFonts w:ascii="ＭＳ 明朝" w:eastAsia="ＭＳ 明朝" w:hAnsi="ＭＳ 明朝" w:cs="Times New Roman" w:hint="eastAsia"/>
                <w:sz w:val="24"/>
                <w:szCs w:val="24"/>
              </w:rPr>
              <w:t>等の評価を行い、その評価を業務改善に</w:t>
            </w:r>
            <w:r w:rsidR="00DF7F81" w:rsidRPr="00452BC3">
              <w:rPr>
                <w:rFonts w:ascii="ＭＳ 明朝" w:eastAsia="ＭＳ 明朝" w:hAnsi="ＭＳ 明朝" w:cs="Times New Roman" w:hint="eastAsia"/>
                <w:sz w:val="24"/>
                <w:szCs w:val="24"/>
              </w:rPr>
              <w:t>活かします。</w:t>
            </w:r>
          </w:p>
          <w:p w14:paraId="6CA9F79A" w14:textId="77777777" w:rsidR="00EC44F0" w:rsidRPr="00452BC3" w:rsidRDefault="00DF7F81" w:rsidP="00EC44F0">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イ　</w:t>
            </w:r>
            <w:r w:rsidR="00FD6CF5" w:rsidRPr="00452BC3">
              <w:rPr>
                <w:rFonts w:ascii="ＭＳ 明朝" w:eastAsia="ＭＳ 明朝" w:hAnsi="ＭＳ 明朝" w:cs="Times New Roman" w:hint="eastAsia"/>
                <w:sz w:val="24"/>
                <w:szCs w:val="24"/>
              </w:rPr>
              <w:t>理事会は、適時かつ正確な情報共有が行われるよう監督を行うとともに、内部</w:t>
            </w:r>
          </w:p>
          <w:p w14:paraId="4F8CB213" w14:textId="77777777" w:rsidR="00892971" w:rsidRPr="00452BC3" w:rsidRDefault="00EC44F0" w:rsidP="00892971">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統制やリスク管理体制を適切に整備します。</w:t>
            </w:r>
          </w:p>
          <w:p w14:paraId="639868BA" w14:textId="77777777" w:rsidR="00EC44F0" w:rsidRPr="00452BC3" w:rsidRDefault="00DF7F81" w:rsidP="00EC44F0">
            <w:pPr>
              <w:ind w:firstLineChars="100" w:firstLine="240"/>
              <w:rPr>
                <w:rFonts w:ascii="ＭＳ 明朝" w:eastAsia="ＭＳ 明朝" w:hAnsi="ＭＳ 明朝" w:cs="Times New Roman"/>
                <w:sz w:val="24"/>
                <w:szCs w:val="24"/>
              </w:rPr>
            </w:pPr>
            <w:r w:rsidRPr="00452BC3">
              <w:rPr>
                <w:rFonts w:asciiTheme="minorEastAsia" w:hAnsiTheme="minorEastAsia" w:hint="eastAsia"/>
                <w:sz w:val="24"/>
                <w:szCs w:val="24"/>
              </w:rPr>
              <w:t>④</w:t>
            </w:r>
            <w:r w:rsidR="00FD6CF5" w:rsidRPr="00452BC3">
              <w:rPr>
                <w:rFonts w:asciiTheme="minorEastAsia" w:hAnsiTheme="minorEastAsia" w:hint="eastAsia"/>
                <w:sz w:val="24"/>
                <w:szCs w:val="24"/>
              </w:rPr>
              <w:t xml:space="preserve">　学長への権限</w:t>
            </w:r>
            <w:r w:rsidR="009A31FB" w:rsidRPr="00452BC3">
              <w:rPr>
                <w:rFonts w:asciiTheme="minorEastAsia" w:hAnsiTheme="minorEastAsia" w:hint="eastAsia"/>
                <w:sz w:val="24"/>
                <w:szCs w:val="24"/>
              </w:rPr>
              <w:t>委任</w:t>
            </w:r>
          </w:p>
          <w:p w14:paraId="68F6A200" w14:textId="77777777" w:rsidR="009A31FB" w:rsidRPr="00452BC3" w:rsidRDefault="00DF7F81" w:rsidP="00DA638F">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ア　</w:t>
            </w:r>
            <w:r w:rsidR="00FD6CF5" w:rsidRPr="00452BC3">
              <w:rPr>
                <w:rFonts w:ascii="ＭＳ 明朝" w:eastAsia="ＭＳ 明朝" w:hAnsi="ＭＳ 明朝" w:cs="Times New Roman" w:hint="eastAsia"/>
                <w:sz w:val="24"/>
                <w:szCs w:val="24"/>
              </w:rPr>
              <w:t>学長が任務を果たすことができるようにするために</w:t>
            </w:r>
            <w:r w:rsidR="009A31FB" w:rsidRPr="00452BC3">
              <w:rPr>
                <w:rFonts w:ascii="ＭＳ 明朝" w:eastAsia="ＭＳ 明朝" w:hAnsi="ＭＳ 明朝" w:cs="Times New Roman" w:hint="eastAsia"/>
                <w:sz w:val="24"/>
                <w:szCs w:val="24"/>
              </w:rPr>
              <w:t>、</w:t>
            </w:r>
            <w:r w:rsidR="00DA638F" w:rsidRPr="00452BC3">
              <w:rPr>
                <w:rFonts w:ascii="ＭＳ 明朝" w:eastAsia="ＭＳ 明朝" w:hAnsi="ＭＳ 明朝" w:cs="Times New Roman" w:hint="eastAsia"/>
                <w:sz w:val="24"/>
                <w:szCs w:val="24"/>
              </w:rPr>
              <w:t>理事会の権限の一部を学</w:t>
            </w:r>
          </w:p>
          <w:p w14:paraId="58B1D28F" w14:textId="77777777" w:rsidR="00EC44F0" w:rsidRPr="00452BC3" w:rsidRDefault="009A31FB" w:rsidP="009A31FB">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w:t>
            </w:r>
            <w:r w:rsidR="00DA638F" w:rsidRPr="00452BC3">
              <w:rPr>
                <w:rFonts w:ascii="ＭＳ 明朝" w:eastAsia="ＭＳ 明朝" w:hAnsi="ＭＳ 明朝" w:cs="Times New Roman" w:hint="eastAsia"/>
                <w:sz w:val="24"/>
                <w:szCs w:val="24"/>
              </w:rPr>
              <w:t>長に</w:t>
            </w:r>
            <w:r w:rsidRPr="00452BC3">
              <w:rPr>
                <w:rFonts w:ascii="ＭＳ 明朝" w:eastAsia="ＭＳ 明朝" w:hAnsi="ＭＳ 明朝" w:cs="Times New Roman" w:hint="eastAsia"/>
                <w:sz w:val="24"/>
                <w:szCs w:val="24"/>
              </w:rPr>
              <w:t>委任</w:t>
            </w:r>
            <w:r w:rsidR="00DA638F" w:rsidRPr="00452BC3">
              <w:rPr>
                <w:rFonts w:ascii="ＭＳ 明朝" w:eastAsia="ＭＳ 明朝" w:hAnsi="ＭＳ 明朝" w:cs="Times New Roman" w:hint="eastAsia"/>
                <w:sz w:val="24"/>
                <w:szCs w:val="24"/>
              </w:rPr>
              <w:t>しています。</w:t>
            </w:r>
          </w:p>
          <w:p w14:paraId="38E79BC1" w14:textId="77777777" w:rsidR="00C44EA5" w:rsidRPr="00452BC3" w:rsidRDefault="00DF7F81" w:rsidP="00EC44F0">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イ　</w:t>
            </w:r>
            <w:r w:rsidR="00FD6CF5" w:rsidRPr="00452BC3">
              <w:rPr>
                <w:rFonts w:ascii="ＭＳ 明朝" w:eastAsia="ＭＳ 明朝" w:hAnsi="ＭＳ 明朝" w:cs="Times New Roman" w:hint="eastAsia"/>
                <w:sz w:val="24"/>
                <w:szCs w:val="24"/>
              </w:rPr>
              <w:t>学長</w:t>
            </w:r>
            <w:r w:rsidR="00C44EA5" w:rsidRPr="00452BC3">
              <w:rPr>
                <w:rFonts w:ascii="ＭＳ 明朝" w:eastAsia="ＭＳ 明朝" w:hAnsi="ＭＳ 明朝" w:cs="Times New Roman" w:hint="eastAsia"/>
                <w:sz w:val="24"/>
                <w:szCs w:val="24"/>
              </w:rPr>
              <w:t>が</w:t>
            </w:r>
            <w:r w:rsidR="00FD6CF5" w:rsidRPr="00452BC3">
              <w:rPr>
                <w:rFonts w:ascii="ＭＳ 明朝" w:eastAsia="ＭＳ 明朝" w:hAnsi="ＭＳ 明朝" w:cs="Times New Roman" w:hint="eastAsia"/>
                <w:sz w:val="24"/>
                <w:szCs w:val="24"/>
              </w:rPr>
              <w:t>副学長を置くなど、各々担当事務を分担させ、管理する体制</w:t>
            </w:r>
            <w:r w:rsidRPr="00452BC3">
              <w:rPr>
                <w:rFonts w:ascii="ＭＳ 明朝" w:eastAsia="ＭＳ 明朝" w:hAnsi="ＭＳ 明朝" w:cs="Times New Roman" w:hint="eastAsia"/>
                <w:sz w:val="24"/>
                <w:szCs w:val="24"/>
              </w:rPr>
              <w:t>としてい</w:t>
            </w:r>
          </w:p>
          <w:p w14:paraId="284F12DB" w14:textId="77777777" w:rsidR="00EC44F0" w:rsidRPr="00452BC3" w:rsidRDefault="00C44EA5" w:rsidP="00C44EA5">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w:t>
            </w:r>
            <w:r w:rsidR="00DF7F81" w:rsidRPr="00452BC3">
              <w:rPr>
                <w:rFonts w:ascii="ＭＳ 明朝" w:eastAsia="ＭＳ 明朝" w:hAnsi="ＭＳ 明朝" w:cs="Times New Roman" w:hint="eastAsia"/>
                <w:sz w:val="24"/>
                <w:szCs w:val="24"/>
              </w:rPr>
              <w:t>ます。</w:t>
            </w:r>
          </w:p>
          <w:p w14:paraId="7C9329EE" w14:textId="77777777" w:rsidR="0081003E" w:rsidRPr="00452BC3" w:rsidRDefault="00DF7F81" w:rsidP="00EC44F0">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ウ　各々の所掌する校務及び所属</w:t>
            </w:r>
            <w:r w:rsidR="0081003E" w:rsidRPr="00452BC3">
              <w:rPr>
                <w:rFonts w:ascii="ＭＳ 明朝" w:eastAsia="ＭＳ 明朝" w:hAnsi="ＭＳ 明朝" w:cs="Times New Roman" w:hint="eastAsia"/>
                <w:sz w:val="24"/>
                <w:szCs w:val="24"/>
              </w:rPr>
              <w:t>教</w:t>
            </w:r>
            <w:r w:rsidRPr="00452BC3">
              <w:rPr>
                <w:rFonts w:ascii="ＭＳ 明朝" w:eastAsia="ＭＳ 明朝" w:hAnsi="ＭＳ 明朝" w:cs="Times New Roman" w:hint="eastAsia"/>
                <w:sz w:val="24"/>
                <w:szCs w:val="24"/>
              </w:rPr>
              <w:t>職員の範囲については、</w:t>
            </w:r>
            <w:r w:rsidR="00FD6CF5" w:rsidRPr="00452BC3">
              <w:rPr>
                <w:rFonts w:ascii="ＭＳ 明朝" w:eastAsia="ＭＳ 明朝" w:hAnsi="ＭＳ 明朝" w:cs="Times New Roman" w:hint="eastAsia"/>
                <w:sz w:val="24"/>
                <w:szCs w:val="24"/>
              </w:rPr>
              <w:t>可能な限り規程整備等</w:t>
            </w:r>
          </w:p>
          <w:p w14:paraId="34BC8F84" w14:textId="77777777" w:rsidR="00FD6CF5" w:rsidRPr="00452BC3" w:rsidRDefault="0081003E" w:rsidP="00AA4638">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による可視化を図</w:t>
            </w:r>
            <w:r w:rsidR="002E090C" w:rsidRPr="00452BC3">
              <w:rPr>
                <w:rFonts w:ascii="ＭＳ 明朝" w:eastAsia="ＭＳ 明朝" w:hAnsi="ＭＳ 明朝" w:cs="Times New Roman" w:hint="eastAsia"/>
                <w:sz w:val="24"/>
                <w:szCs w:val="24"/>
              </w:rPr>
              <w:t>り</w:t>
            </w:r>
            <w:r w:rsidR="00FD6CF5" w:rsidRPr="00452BC3">
              <w:rPr>
                <w:rFonts w:ascii="ＭＳ 明朝" w:eastAsia="ＭＳ 明朝" w:hAnsi="ＭＳ 明朝" w:cs="Times New Roman" w:hint="eastAsia"/>
                <w:sz w:val="24"/>
                <w:szCs w:val="24"/>
              </w:rPr>
              <w:t>ます。</w:t>
            </w:r>
          </w:p>
          <w:p w14:paraId="40DA7EC3" w14:textId="77777777" w:rsidR="00EC44F0" w:rsidRPr="00452BC3" w:rsidRDefault="00DF7F81" w:rsidP="00EC44F0">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⑤</w:t>
            </w:r>
            <w:r w:rsidRPr="00452BC3">
              <w:rPr>
                <w:rFonts w:asciiTheme="minorEastAsia" w:hAnsiTheme="minorEastAsia" w:hint="eastAsia"/>
                <w:sz w:val="24"/>
                <w:szCs w:val="24"/>
              </w:rPr>
              <w:t xml:space="preserve">　</w:t>
            </w:r>
            <w:r w:rsidR="00FD6CF5" w:rsidRPr="00452BC3">
              <w:rPr>
                <w:rFonts w:asciiTheme="minorEastAsia" w:hAnsiTheme="minorEastAsia" w:hint="eastAsia"/>
                <w:sz w:val="24"/>
                <w:szCs w:val="24"/>
              </w:rPr>
              <w:t>実効性のある開催</w:t>
            </w:r>
          </w:p>
          <w:p w14:paraId="193DE771" w14:textId="77777777" w:rsidR="00EC44F0" w:rsidRPr="00452BC3" w:rsidRDefault="00DF7F81" w:rsidP="00EC44F0">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ア　</w:t>
            </w:r>
            <w:r w:rsidR="00FD6CF5" w:rsidRPr="00452BC3">
              <w:rPr>
                <w:rFonts w:ascii="ＭＳ 明朝" w:eastAsia="ＭＳ 明朝" w:hAnsi="ＭＳ 明朝" w:cs="Times New Roman" w:hint="eastAsia"/>
                <w:sz w:val="24"/>
                <w:szCs w:val="24"/>
              </w:rPr>
              <w:t>理事会は、年間の開催計画を策定し、予想される審議事項については事前に決</w:t>
            </w:r>
          </w:p>
          <w:p w14:paraId="76E4A367" w14:textId="77777777" w:rsidR="00EC44F0" w:rsidRPr="00452BC3" w:rsidRDefault="00FD6CF5" w:rsidP="00EC44F0">
            <w:pPr>
              <w:ind w:firstLineChars="300" w:firstLine="7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定して全理事で共有します。</w:t>
            </w:r>
          </w:p>
          <w:p w14:paraId="3C5D9FF4" w14:textId="77777777" w:rsidR="00FD6CF5" w:rsidRPr="00452BC3" w:rsidRDefault="00DF7F81" w:rsidP="00062275">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イ　</w:t>
            </w:r>
            <w:r w:rsidR="00FD6CF5" w:rsidRPr="00452BC3">
              <w:rPr>
                <w:rFonts w:ascii="ＭＳ 明朝" w:eastAsia="ＭＳ 明朝" w:hAnsi="ＭＳ 明朝" w:cs="Times New Roman" w:hint="eastAsia"/>
                <w:sz w:val="24"/>
                <w:szCs w:val="24"/>
              </w:rPr>
              <w:t>審議に必要な時間は十分に確保します。</w:t>
            </w:r>
          </w:p>
          <w:p w14:paraId="6ECE1F17" w14:textId="77777777" w:rsidR="003C4EE6" w:rsidRPr="00452BC3" w:rsidRDefault="003C4EE6" w:rsidP="004614F2">
            <w:pPr>
              <w:ind w:left="480" w:hangingChars="200" w:hanging="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⑥　役員（理事・監事）は、</w:t>
            </w:r>
            <w:r w:rsidR="004614F2" w:rsidRPr="00452BC3">
              <w:rPr>
                <w:rFonts w:ascii="ＭＳ 明朝" w:eastAsia="ＭＳ 明朝" w:hAnsi="ＭＳ 明朝" w:cs="Times New Roman" w:hint="eastAsia"/>
                <w:sz w:val="24"/>
                <w:szCs w:val="24"/>
              </w:rPr>
              <w:t>(ァ)</w:t>
            </w:r>
            <w:r w:rsidRPr="00452BC3">
              <w:rPr>
                <w:rFonts w:ascii="ＭＳ 明朝" w:eastAsia="ＭＳ 明朝" w:hAnsi="ＭＳ 明朝" w:cs="Times New Roman" w:hint="eastAsia"/>
                <w:sz w:val="24"/>
                <w:szCs w:val="24"/>
              </w:rPr>
              <w:t>その任務を怠り、学校法人に損害を与えた場合</w:t>
            </w:r>
            <w:r w:rsidR="00F12529" w:rsidRPr="00452BC3">
              <w:rPr>
                <w:rFonts w:ascii="ＭＳ 明朝" w:eastAsia="ＭＳ 明朝" w:hAnsi="ＭＳ 明朝" w:cs="Times New Roman" w:hint="eastAsia"/>
                <w:sz w:val="24"/>
                <w:szCs w:val="24"/>
              </w:rPr>
              <w:t>、</w:t>
            </w:r>
            <w:r w:rsidR="004614F2" w:rsidRPr="00452BC3">
              <w:rPr>
                <w:rFonts w:ascii="ＭＳ 明朝" w:eastAsia="ＭＳ 明朝" w:hAnsi="ＭＳ 明朝" w:cs="Times New Roman" w:hint="eastAsia"/>
                <w:sz w:val="24"/>
                <w:szCs w:val="24"/>
              </w:rPr>
              <w:t>(ィ)</w:t>
            </w:r>
            <w:r w:rsidR="00F12529" w:rsidRPr="00452BC3">
              <w:rPr>
                <w:rFonts w:ascii="ＭＳ 明朝" w:eastAsia="ＭＳ 明朝" w:hAnsi="ＭＳ 明朝" w:cs="Times New Roman" w:hint="eastAsia"/>
                <w:sz w:val="24"/>
                <w:szCs w:val="24"/>
              </w:rPr>
              <w:t>その職務を行う際に悪意又は重大な過失により第三者に損害を与えた場合、</w:t>
            </w:r>
            <w:r w:rsidR="00EF502D" w:rsidRPr="00452BC3">
              <w:rPr>
                <w:rFonts w:ascii="ＭＳ 明朝" w:eastAsia="ＭＳ 明朝" w:hAnsi="ＭＳ 明朝" w:cs="Times New Roman" w:hint="eastAsia"/>
                <w:sz w:val="24"/>
                <w:szCs w:val="24"/>
              </w:rPr>
              <w:t>当該役員</w:t>
            </w:r>
            <w:r w:rsidR="00F12529" w:rsidRPr="00452BC3">
              <w:rPr>
                <w:rFonts w:ascii="ＭＳ 明朝" w:eastAsia="ＭＳ 明朝" w:hAnsi="ＭＳ 明朝" w:cs="Times New Roman" w:hint="eastAsia"/>
                <w:sz w:val="24"/>
                <w:szCs w:val="24"/>
              </w:rPr>
              <w:t>は</w:t>
            </w:r>
            <w:r w:rsidR="00EF502D" w:rsidRPr="00452BC3">
              <w:rPr>
                <w:rFonts w:ascii="ＭＳ 明朝" w:eastAsia="ＭＳ 明朝" w:hAnsi="ＭＳ 明朝" w:cs="Times New Roman" w:hint="eastAsia"/>
                <w:sz w:val="24"/>
                <w:szCs w:val="24"/>
              </w:rPr>
              <w:t>、</w:t>
            </w:r>
            <w:r w:rsidRPr="00452BC3">
              <w:rPr>
                <w:rFonts w:ascii="ＭＳ 明朝" w:eastAsia="ＭＳ 明朝" w:hAnsi="ＭＳ 明朝" w:cs="Times New Roman" w:hint="eastAsia"/>
                <w:sz w:val="24"/>
                <w:szCs w:val="24"/>
              </w:rPr>
              <w:t>これを賠償する責任を負</w:t>
            </w:r>
            <w:r w:rsidR="000D3116" w:rsidRPr="00452BC3">
              <w:rPr>
                <w:rFonts w:ascii="ＭＳ 明朝" w:eastAsia="ＭＳ 明朝" w:hAnsi="ＭＳ 明朝" w:cs="Times New Roman" w:hint="eastAsia"/>
                <w:sz w:val="24"/>
                <w:szCs w:val="24"/>
              </w:rPr>
              <w:t>い</w:t>
            </w:r>
            <w:r w:rsidRPr="00452BC3">
              <w:rPr>
                <w:rFonts w:ascii="ＭＳ 明朝" w:eastAsia="ＭＳ 明朝" w:hAnsi="ＭＳ 明朝" w:cs="Times New Roman" w:hint="eastAsia"/>
                <w:sz w:val="24"/>
                <w:szCs w:val="24"/>
              </w:rPr>
              <w:t>ます。</w:t>
            </w:r>
          </w:p>
          <w:p w14:paraId="748BB22F" w14:textId="77777777" w:rsidR="00D47C89" w:rsidRPr="00452BC3" w:rsidRDefault="003C4EE6" w:rsidP="00D47C89">
            <w:pPr>
              <w:ind w:left="480" w:hangingChars="200" w:hanging="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⑦　役員（理事・監事）が学校法人</w:t>
            </w:r>
            <w:r w:rsidR="00716C5F" w:rsidRPr="00452BC3">
              <w:rPr>
                <w:rFonts w:ascii="ＭＳ 明朝" w:eastAsia="ＭＳ 明朝" w:hAnsi="ＭＳ 明朝" w:cs="Times New Roman" w:hint="eastAsia"/>
                <w:sz w:val="24"/>
                <w:szCs w:val="24"/>
              </w:rPr>
              <w:t>又は</w:t>
            </w:r>
            <w:r w:rsidRPr="00452BC3">
              <w:rPr>
                <w:rFonts w:ascii="ＭＳ 明朝" w:eastAsia="ＭＳ 明朝" w:hAnsi="ＭＳ 明朝" w:cs="Times New Roman" w:hint="eastAsia"/>
                <w:sz w:val="24"/>
                <w:szCs w:val="24"/>
              </w:rPr>
              <w:t>第三者に生じた損害を賠償する責任を負う場合、他の役員も当該損害を賠償する責任を負うときは、これらの者は連帯して責任を負</w:t>
            </w:r>
            <w:r w:rsidR="000D3116" w:rsidRPr="00452BC3">
              <w:rPr>
                <w:rFonts w:ascii="ＭＳ 明朝" w:eastAsia="ＭＳ 明朝" w:hAnsi="ＭＳ 明朝" w:cs="Times New Roman" w:hint="eastAsia"/>
                <w:sz w:val="24"/>
                <w:szCs w:val="24"/>
              </w:rPr>
              <w:t>い</w:t>
            </w:r>
            <w:r w:rsidRPr="00452BC3">
              <w:rPr>
                <w:rFonts w:ascii="ＭＳ 明朝" w:eastAsia="ＭＳ 明朝" w:hAnsi="ＭＳ 明朝" w:cs="Times New Roman" w:hint="eastAsia"/>
                <w:sz w:val="24"/>
                <w:szCs w:val="24"/>
              </w:rPr>
              <w:t>ます。</w:t>
            </w:r>
          </w:p>
          <w:p w14:paraId="2E3FA698" w14:textId="77777777" w:rsidR="00D47C89" w:rsidRPr="00452BC3" w:rsidRDefault="005E2C5C" w:rsidP="00D47C89">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⑧　役員（理事・監事）の学校法人に対する責任が加重とならないよう損害賠償責任の減免の規定を整備します。</w:t>
            </w:r>
          </w:p>
          <w:p w14:paraId="5AE6CFE3" w14:textId="77777777" w:rsidR="000933DC" w:rsidRPr="00452BC3" w:rsidRDefault="005E2C5C" w:rsidP="00D47C89">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⑨　</w:t>
            </w:r>
            <w:r w:rsidR="000933DC" w:rsidRPr="00452BC3">
              <w:rPr>
                <w:rFonts w:ascii="ＭＳ 明朝" w:eastAsia="ＭＳ 明朝" w:hAnsi="ＭＳ 明朝" w:cs="Times New Roman" w:hint="eastAsia"/>
                <w:sz w:val="24"/>
                <w:szCs w:val="24"/>
              </w:rPr>
              <w:t>理事会の議事について特別の利害関係を有する理事は、議決に加わることができません。</w:t>
            </w:r>
          </w:p>
        </w:tc>
      </w:tr>
    </w:tbl>
    <w:p w14:paraId="28694023" w14:textId="77777777" w:rsidR="00B36216" w:rsidRPr="00452BC3" w:rsidRDefault="00B36216" w:rsidP="00FD6CF5">
      <w:pPr>
        <w:rPr>
          <w:rFonts w:asciiTheme="majorEastAsia" w:eastAsiaTheme="majorEastAsia" w:hAnsiTheme="majorEastAsia"/>
          <w:sz w:val="24"/>
          <w:szCs w:val="24"/>
        </w:rPr>
      </w:pPr>
    </w:p>
    <w:p w14:paraId="68CE4A8A" w14:textId="77777777" w:rsidR="0048120D" w:rsidRPr="00452BC3" w:rsidRDefault="0048120D" w:rsidP="00FD6CF5">
      <w:pPr>
        <w:rPr>
          <w:rFonts w:asciiTheme="majorEastAsia" w:eastAsiaTheme="majorEastAsia" w:hAnsiTheme="majorEastAsia"/>
          <w:sz w:val="24"/>
          <w:szCs w:val="24"/>
        </w:rPr>
      </w:pPr>
    </w:p>
    <w:p w14:paraId="4D0E8971" w14:textId="77777777" w:rsidR="00FD6CF5" w:rsidRPr="00452BC3" w:rsidRDefault="00FD6CF5" w:rsidP="00FD6CF5">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２－２　理事</w:t>
      </w:r>
    </w:p>
    <w:tbl>
      <w:tblPr>
        <w:tblStyle w:val="a7"/>
        <w:tblW w:w="0" w:type="auto"/>
        <w:tblInd w:w="108" w:type="dxa"/>
        <w:tblLook w:val="04A0" w:firstRow="1" w:lastRow="0" w:firstColumn="1" w:lastColumn="0" w:noHBand="0" w:noVBand="1"/>
      </w:tblPr>
      <w:tblGrid>
        <w:gridCol w:w="9639"/>
      </w:tblGrid>
      <w:tr w:rsidR="00FD6CF5" w:rsidRPr="00452BC3" w14:paraId="21C1B994" w14:textId="77777777" w:rsidTr="00FD6CF5">
        <w:tc>
          <w:tcPr>
            <w:tcW w:w="9639" w:type="dxa"/>
          </w:tcPr>
          <w:p w14:paraId="41BB90D0" w14:textId="77777777" w:rsidR="00FD6CF5" w:rsidRPr="00452BC3" w:rsidRDefault="00FD6CF5" w:rsidP="003F323C">
            <w:pPr>
              <w:rPr>
                <w:rFonts w:asciiTheme="minorEastAsia" w:hAnsiTheme="minorEastAsia"/>
                <w:sz w:val="24"/>
                <w:szCs w:val="24"/>
              </w:rPr>
            </w:pPr>
            <w:r w:rsidRPr="00452BC3">
              <w:rPr>
                <w:rFonts w:asciiTheme="minorEastAsia" w:hAnsiTheme="minorEastAsia" w:hint="eastAsia"/>
                <w:sz w:val="24"/>
                <w:szCs w:val="24"/>
              </w:rPr>
              <w:t>（１）理事の責務（役割・職務・監督責任）の明確化</w:t>
            </w:r>
          </w:p>
          <w:p w14:paraId="53AF5075" w14:textId="77777777" w:rsidR="00FD6CF5" w:rsidRPr="00452BC3" w:rsidRDefault="00FD6CF5" w:rsidP="00FD6CF5">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①　理事長は、学校法人を代表し、その業務を総理します。</w:t>
            </w:r>
          </w:p>
          <w:p w14:paraId="07AE6AA1" w14:textId="77777777" w:rsidR="00163F45" w:rsidRPr="00452BC3" w:rsidRDefault="00FD6CF5" w:rsidP="00163F45">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②　理事長を補佐する理事として、常任(勤)理事を置き、各々の役割</w:t>
            </w:r>
            <w:r w:rsidR="00745717" w:rsidRPr="00452BC3">
              <w:rPr>
                <w:rFonts w:ascii="ＭＳ 明朝" w:eastAsia="ＭＳ 明朝" w:hAnsi="ＭＳ 明朝" w:cs="Times New Roman" w:hint="eastAsia"/>
                <w:sz w:val="24"/>
                <w:szCs w:val="24"/>
              </w:rPr>
              <w:t>の</w:t>
            </w:r>
            <w:r w:rsidRPr="00452BC3">
              <w:rPr>
                <w:rFonts w:ascii="ＭＳ 明朝" w:eastAsia="ＭＳ 明朝" w:hAnsi="ＭＳ 明朝" w:cs="Times New Roman" w:hint="eastAsia"/>
                <w:sz w:val="24"/>
                <w:szCs w:val="24"/>
              </w:rPr>
              <w:t>ほか、理事長</w:t>
            </w:r>
          </w:p>
          <w:p w14:paraId="493D58F6" w14:textId="77777777" w:rsidR="00FD6CF5" w:rsidRPr="00452BC3" w:rsidRDefault="00FD6CF5" w:rsidP="00163F45">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の代理権限順位も明確に定めます。</w:t>
            </w:r>
          </w:p>
          <w:p w14:paraId="518AB13B" w14:textId="77777777" w:rsidR="00452AD6" w:rsidRPr="00452BC3" w:rsidRDefault="00FD6CF5" w:rsidP="00452AD6">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③　理事長及び理事の解任について</w:t>
            </w:r>
            <w:r w:rsidR="00097D6C" w:rsidRPr="00452BC3">
              <w:rPr>
                <w:rFonts w:ascii="ＭＳ 明朝" w:eastAsia="ＭＳ 明朝" w:hAnsi="ＭＳ 明朝" w:cs="Times New Roman" w:hint="eastAsia"/>
                <w:sz w:val="24"/>
                <w:szCs w:val="24"/>
              </w:rPr>
              <w:t>は、</w:t>
            </w:r>
            <w:r w:rsidRPr="00452BC3">
              <w:rPr>
                <w:rFonts w:ascii="ＭＳ 明朝" w:eastAsia="ＭＳ 明朝" w:hAnsi="ＭＳ 明朝" w:cs="Times New Roman" w:hint="eastAsia"/>
                <w:sz w:val="24"/>
                <w:szCs w:val="24"/>
              </w:rPr>
              <w:t>寄</w:t>
            </w:r>
            <w:r w:rsidR="0081003E" w:rsidRPr="00452BC3">
              <w:rPr>
                <w:rFonts w:ascii="ＭＳ 明朝" w:eastAsia="ＭＳ 明朝" w:hAnsi="ＭＳ 明朝" w:cs="Times New Roman" w:hint="eastAsia"/>
                <w:sz w:val="24"/>
                <w:szCs w:val="24"/>
              </w:rPr>
              <w:t>附</w:t>
            </w:r>
            <w:r w:rsidRPr="00452BC3">
              <w:rPr>
                <w:rFonts w:ascii="ＭＳ 明朝" w:eastAsia="ＭＳ 明朝" w:hAnsi="ＭＳ 明朝" w:cs="Times New Roman" w:hint="eastAsia"/>
                <w:sz w:val="24"/>
                <w:szCs w:val="24"/>
              </w:rPr>
              <w:t>行為及び同施行細則に</w:t>
            </w:r>
            <w:r w:rsidR="00745717" w:rsidRPr="00452BC3">
              <w:rPr>
                <w:rFonts w:ascii="ＭＳ 明朝" w:eastAsia="ＭＳ 明朝" w:hAnsi="ＭＳ 明朝" w:cs="Times New Roman" w:hint="eastAsia"/>
                <w:sz w:val="24"/>
                <w:szCs w:val="24"/>
              </w:rPr>
              <w:t>明確に</w:t>
            </w:r>
            <w:r w:rsidRPr="00452BC3">
              <w:rPr>
                <w:rFonts w:ascii="ＭＳ 明朝" w:eastAsia="ＭＳ 明朝" w:hAnsi="ＭＳ 明朝" w:cs="Times New Roman" w:hint="eastAsia"/>
                <w:sz w:val="24"/>
                <w:szCs w:val="24"/>
              </w:rPr>
              <w:t>定めます。</w:t>
            </w:r>
          </w:p>
          <w:p w14:paraId="50BDF26F" w14:textId="77777777" w:rsidR="00452AD6" w:rsidRPr="00452BC3" w:rsidRDefault="003F323C" w:rsidP="00452AD6">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④　理事は、法令及び寄附行為を遵守し、学校法人のため忠実にその職務を行います。</w:t>
            </w:r>
          </w:p>
          <w:p w14:paraId="220A698A" w14:textId="77777777" w:rsidR="00452AD6" w:rsidRPr="00452BC3" w:rsidRDefault="003F323C" w:rsidP="00452AD6">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⑤　理事は、善管注意義務及び第三者に対する賠償責任義務を負</w:t>
            </w:r>
            <w:r w:rsidR="007631E3" w:rsidRPr="00452BC3">
              <w:rPr>
                <w:rFonts w:ascii="ＭＳ 明朝" w:eastAsia="ＭＳ 明朝" w:hAnsi="ＭＳ 明朝" w:cs="Times New Roman" w:hint="eastAsia"/>
                <w:sz w:val="24"/>
                <w:szCs w:val="24"/>
              </w:rPr>
              <w:t>います。</w:t>
            </w:r>
          </w:p>
          <w:p w14:paraId="047F851D" w14:textId="77777777" w:rsidR="003C4EE6" w:rsidRPr="00452BC3" w:rsidRDefault="003F323C" w:rsidP="00452AD6">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⑥　</w:t>
            </w:r>
            <w:r w:rsidR="003C4EE6" w:rsidRPr="00452BC3">
              <w:rPr>
                <w:rFonts w:ascii="ＭＳ 明朝" w:eastAsia="ＭＳ 明朝" w:hAnsi="ＭＳ 明朝" w:cs="Times New Roman" w:hint="eastAsia"/>
                <w:sz w:val="24"/>
                <w:szCs w:val="24"/>
              </w:rPr>
              <w:t>理事は、学校法人に著しい損害を及ぼす</w:t>
            </w:r>
            <w:r w:rsidR="000919A4" w:rsidRPr="00452BC3">
              <w:rPr>
                <w:rFonts w:ascii="ＭＳ 明朝" w:eastAsia="ＭＳ 明朝" w:hAnsi="ＭＳ 明朝" w:cs="Times New Roman" w:hint="eastAsia"/>
                <w:sz w:val="24"/>
                <w:szCs w:val="24"/>
              </w:rPr>
              <w:t>おそ</w:t>
            </w:r>
            <w:r w:rsidR="003C4EE6" w:rsidRPr="00452BC3">
              <w:rPr>
                <w:rFonts w:ascii="ＭＳ 明朝" w:eastAsia="ＭＳ 明朝" w:hAnsi="ＭＳ 明朝" w:cs="Times New Roman" w:hint="eastAsia"/>
                <w:sz w:val="24"/>
                <w:szCs w:val="24"/>
              </w:rPr>
              <w:t>れのある事実を発見した場合は、これを</w:t>
            </w:r>
            <w:r w:rsidR="00504C60" w:rsidRPr="00452BC3">
              <w:rPr>
                <w:rFonts w:ascii="ＭＳ 明朝" w:eastAsia="ＭＳ 明朝" w:hAnsi="ＭＳ 明朝" w:cs="Times New Roman" w:hint="eastAsia"/>
                <w:sz w:val="24"/>
                <w:szCs w:val="24"/>
              </w:rPr>
              <w:t>理事長及び</w:t>
            </w:r>
            <w:r w:rsidR="003C4EE6" w:rsidRPr="00452BC3">
              <w:rPr>
                <w:rFonts w:ascii="ＭＳ 明朝" w:eastAsia="ＭＳ 明朝" w:hAnsi="ＭＳ 明朝" w:cs="Times New Roman" w:hint="eastAsia"/>
                <w:sz w:val="24"/>
                <w:szCs w:val="24"/>
              </w:rPr>
              <w:t>監事に報告します。</w:t>
            </w:r>
          </w:p>
          <w:p w14:paraId="2B2262EF" w14:textId="77777777" w:rsidR="00F94AD0" w:rsidRPr="00452BC3" w:rsidRDefault="003C4EE6" w:rsidP="003C15BC">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lastRenderedPageBreak/>
              <w:t xml:space="preserve">⑦　</w:t>
            </w:r>
            <w:r w:rsidR="003F323C" w:rsidRPr="00452BC3">
              <w:rPr>
                <w:rFonts w:ascii="ＭＳ 明朝" w:eastAsia="ＭＳ 明朝" w:hAnsi="ＭＳ 明朝" w:cs="Times New Roman" w:hint="eastAsia"/>
                <w:sz w:val="24"/>
                <w:szCs w:val="24"/>
              </w:rPr>
              <w:t>学校法人と理事との利益が相反する事項については、理事は代表権を有しません。</w:t>
            </w:r>
            <w:r w:rsidRPr="00452BC3">
              <w:rPr>
                <w:rFonts w:ascii="ＭＳ 明朝" w:eastAsia="ＭＳ 明朝" w:hAnsi="ＭＳ 明朝" w:cs="Times New Roman" w:hint="eastAsia"/>
                <w:sz w:val="24"/>
                <w:szCs w:val="24"/>
              </w:rPr>
              <w:t>また、利益相反取引を行おうとするときは、理事会において当該取引について事実を開示し、承認を受ける必要があります。</w:t>
            </w:r>
          </w:p>
          <w:p w14:paraId="613A238B" w14:textId="77777777" w:rsidR="00FD6CF5" w:rsidRPr="00452BC3" w:rsidRDefault="00FD6CF5" w:rsidP="00FD6CF5">
            <w:pPr>
              <w:ind w:leftChars="100" w:left="210"/>
              <w:rPr>
                <w:rFonts w:asciiTheme="minorEastAsia" w:hAnsiTheme="minorEastAsia"/>
                <w:sz w:val="24"/>
                <w:szCs w:val="24"/>
              </w:rPr>
            </w:pPr>
          </w:p>
          <w:p w14:paraId="0E727898" w14:textId="77777777" w:rsidR="003F323C" w:rsidRPr="00452BC3" w:rsidRDefault="00FD6CF5" w:rsidP="003F323C">
            <w:pPr>
              <w:rPr>
                <w:rFonts w:asciiTheme="minorEastAsia" w:hAnsiTheme="minorEastAsia"/>
                <w:sz w:val="24"/>
                <w:szCs w:val="24"/>
              </w:rPr>
            </w:pPr>
            <w:r w:rsidRPr="00452BC3">
              <w:rPr>
                <w:rFonts w:asciiTheme="minorEastAsia" w:hAnsiTheme="minorEastAsia" w:hint="eastAsia"/>
                <w:sz w:val="24"/>
                <w:szCs w:val="24"/>
              </w:rPr>
              <w:t>（２）学内理事の役割</w:t>
            </w:r>
          </w:p>
          <w:p w14:paraId="588924AD" w14:textId="77777777" w:rsidR="003F323C" w:rsidRPr="00452BC3" w:rsidRDefault="00FD6CF5" w:rsidP="003F323C">
            <w:pPr>
              <w:ind w:firstLineChars="100" w:firstLine="240"/>
              <w:rPr>
                <w:rFonts w:asciiTheme="minorEastAsia" w:hAnsiTheme="minorEastAsia"/>
                <w:sz w:val="24"/>
                <w:szCs w:val="24"/>
              </w:rPr>
            </w:pPr>
            <w:r w:rsidRPr="00452BC3">
              <w:rPr>
                <w:rFonts w:ascii="ＭＳ 明朝" w:eastAsia="ＭＳ 明朝" w:hAnsi="ＭＳ 明朝" w:cs="Times New Roman" w:hint="eastAsia"/>
                <w:sz w:val="24"/>
                <w:szCs w:val="24"/>
              </w:rPr>
              <w:t>①</w:t>
            </w:r>
            <w:r w:rsidR="00580BD3" w:rsidRPr="00452BC3">
              <w:rPr>
                <w:rFonts w:ascii="ＭＳ 明朝" w:eastAsia="ＭＳ 明朝" w:hAnsi="ＭＳ 明朝" w:cs="Times New Roman" w:hint="eastAsia"/>
                <w:sz w:val="24"/>
                <w:szCs w:val="24"/>
              </w:rPr>
              <w:t xml:space="preserve">　</w:t>
            </w:r>
            <w:r w:rsidRPr="00452BC3">
              <w:rPr>
                <w:rFonts w:ascii="ＭＳ 明朝" w:eastAsia="ＭＳ 明朝" w:hAnsi="ＭＳ 明朝" w:cs="Times New Roman" w:hint="eastAsia"/>
                <w:sz w:val="24"/>
                <w:szCs w:val="24"/>
              </w:rPr>
              <w:t>教職員である理事は、</w:t>
            </w:r>
            <w:r w:rsidRPr="00452BC3">
              <w:rPr>
                <w:rFonts w:ascii="ＭＳ 明朝" w:eastAsia="ＭＳ 明朝" w:hAnsi="ＭＳ 明朝" w:cs="ＭＳ 明朝" w:hint="eastAsia"/>
                <w:sz w:val="24"/>
                <w:szCs w:val="24"/>
              </w:rPr>
              <w:t>知識・経験・能力を活かし、</w:t>
            </w:r>
            <w:r w:rsidRPr="00452BC3">
              <w:rPr>
                <w:rFonts w:ascii="ＭＳ 明朝" w:eastAsia="ＭＳ 明朝" w:hAnsi="ＭＳ 明朝" w:cs="Times New Roman" w:hint="eastAsia"/>
                <w:sz w:val="24"/>
                <w:szCs w:val="24"/>
              </w:rPr>
              <w:t>教育・研究、経営面について、</w:t>
            </w:r>
          </w:p>
          <w:p w14:paraId="2050E94D" w14:textId="77777777" w:rsidR="00580BD3" w:rsidRPr="00452BC3" w:rsidRDefault="00FD6CF5" w:rsidP="003F323C">
            <w:pPr>
              <w:ind w:leftChars="200" w:left="4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大学の持続的な成長と中長期的な安定経営のため適切な</w:t>
            </w:r>
            <w:r w:rsidR="003F323C" w:rsidRPr="00452BC3">
              <w:rPr>
                <w:rFonts w:ascii="ＭＳ 明朝" w:eastAsia="ＭＳ 明朝" w:hAnsi="ＭＳ 明朝" w:cs="Times New Roman" w:hint="eastAsia"/>
                <w:sz w:val="24"/>
                <w:szCs w:val="24"/>
              </w:rPr>
              <w:t>業務執行</w:t>
            </w:r>
            <w:r w:rsidRPr="00452BC3">
              <w:rPr>
                <w:rFonts w:ascii="ＭＳ 明朝" w:eastAsia="ＭＳ 明朝" w:hAnsi="ＭＳ 明朝" w:cs="Times New Roman" w:hint="eastAsia"/>
                <w:sz w:val="24"/>
                <w:szCs w:val="24"/>
              </w:rPr>
              <w:t>を推進</w:t>
            </w:r>
            <w:r w:rsidR="003F323C" w:rsidRPr="00452BC3">
              <w:rPr>
                <w:rFonts w:ascii="ＭＳ 明朝" w:eastAsia="ＭＳ 明朝" w:hAnsi="ＭＳ 明朝" w:cs="Times New Roman" w:hint="eastAsia"/>
                <w:sz w:val="24"/>
                <w:szCs w:val="24"/>
              </w:rPr>
              <w:t>します。</w:t>
            </w:r>
          </w:p>
          <w:p w14:paraId="5B12EA64" w14:textId="77777777" w:rsidR="003F323C" w:rsidRPr="00452BC3" w:rsidRDefault="003F323C" w:rsidP="003F323C">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②　</w:t>
            </w:r>
            <w:r w:rsidR="00FD6CF5" w:rsidRPr="00452BC3">
              <w:rPr>
                <w:rFonts w:ascii="ＭＳ 明朝" w:eastAsia="ＭＳ 明朝" w:hAnsi="ＭＳ 明朝" w:cs="Times New Roman" w:hint="eastAsia"/>
                <w:sz w:val="24"/>
                <w:szCs w:val="24"/>
              </w:rPr>
              <w:t>教職員として理事となる者については、教職員としての業務</w:t>
            </w:r>
            <w:r w:rsidRPr="00452BC3">
              <w:rPr>
                <w:rFonts w:ascii="ＭＳ 明朝" w:eastAsia="ＭＳ 明朝" w:hAnsi="ＭＳ 明朝" w:cs="Times New Roman" w:hint="eastAsia"/>
                <w:sz w:val="24"/>
                <w:szCs w:val="24"/>
              </w:rPr>
              <w:t>量</w:t>
            </w:r>
            <w:r w:rsidR="00FD6CF5" w:rsidRPr="00452BC3">
              <w:rPr>
                <w:rFonts w:ascii="ＭＳ 明朝" w:eastAsia="ＭＳ 明朝" w:hAnsi="ＭＳ 明朝" w:cs="Times New Roman" w:hint="eastAsia"/>
                <w:sz w:val="24"/>
                <w:szCs w:val="24"/>
              </w:rPr>
              <w:t>などに配慮しつつ、</w:t>
            </w:r>
          </w:p>
          <w:p w14:paraId="7FB6D9BD" w14:textId="77777777" w:rsidR="00FD6CF5" w:rsidRPr="00452BC3" w:rsidRDefault="00FD6CF5" w:rsidP="003F323C">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理事としての業務を遂行します。</w:t>
            </w:r>
          </w:p>
          <w:p w14:paraId="24CC1894" w14:textId="77777777" w:rsidR="00FD6CF5" w:rsidRPr="00452BC3" w:rsidRDefault="00FD6CF5" w:rsidP="00FD6CF5">
            <w:pPr>
              <w:rPr>
                <w:rFonts w:asciiTheme="minorEastAsia" w:hAnsiTheme="minorEastAsia"/>
                <w:sz w:val="24"/>
                <w:szCs w:val="24"/>
              </w:rPr>
            </w:pPr>
          </w:p>
          <w:p w14:paraId="44D7B56A" w14:textId="77777777" w:rsidR="003F323C" w:rsidRPr="00452BC3" w:rsidRDefault="00580BD3" w:rsidP="003F323C">
            <w:pPr>
              <w:rPr>
                <w:rFonts w:asciiTheme="minorEastAsia" w:hAnsiTheme="minorEastAsia"/>
                <w:sz w:val="24"/>
                <w:szCs w:val="24"/>
              </w:rPr>
            </w:pPr>
            <w:r w:rsidRPr="00452BC3">
              <w:rPr>
                <w:rFonts w:asciiTheme="minorEastAsia" w:hAnsiTheme="minorEastAsia" w:hint="eastAsia"/>
                <w:sz w:val="24"/>
                <w:szCs w:val="24"/>
              </w:rPr>
              <w:t>（３）</w:t>
            </w:r>
            <w:r w:rsidR="00FD6CF5" w:rsidRPr="00452BC3">
              <w:rPr>
                <w:rFonts w:asciiTheme="minorEastAsia" w:hAnsiTheme="minorEastAsia" w:hint="eastAsia"/>
                <w:sz w:val="24"/>
                <w:szCs w:val="24"/>
              </w:rPr>
              <w:t>外部理事の役割</w:t>
            </w:r>
          </w:p>
          <w:p w14:paraId="22578092" w14:textId="77777777" w:rsidR="00D47C89" w:rsidRPr="00452BC3" w:rsidRDefault="00580BD3" w:rsidP="00D47C89">
            <w:pPr>
              <w:ind w:leftChars="100" w:left="450" w:hangingChars="100" w:hanging="240"/>
              <w:rPr>
                <w:rFonts w:ascii="ＭＳ 明朝" w:eastAsia="ＭＳ 明朝" w:hAnsi="ＭＳ 明朝" w:cs="Times New Roman"/>
                <w:sz w:val="24"/>
                <w:szCs w:val="24"/>
              </w:rPr>
            </w:pPr>
            <w:r w:rsidRPr="00452BC3">
              <w:rPr>
                <w:rFonts w:asciiTheme="minorEastAsia" w:hAnsiTheme="minorEastAsia" w:hint="eastAsia"/>
                <w:sz w:val="24"/>
                <w:szCs w:val="24"/>
              </w:rPr>
              <w:t xml:space="preserve">①　</w:t>
            </w:r>
            <w:r w:rsidR="00655746" w:rsidRPr="00452BC3">
              <w:rPr>
                <w:rFonts w:ascii="ＭＳ 明朝" w:eastAsia="ＭＳ 明朝" w:hAnsi="ＭＳ 明朝" w:cs="Times New Roman" w:hint="eastAsia"/>
                <w:sz w:val="24"/>
                <w:szCs w:val="24"/>
              </w:rPr>
              <w:t>複数名の</w:t>
            </w:r>
            <w:r w:rsidR="00FD6CF5" w:rsidRPr="00452BC3">
              <w:rPr>
                <w:rFonts w:ascii="ＭＳ 明朝" w:eastAsia="ＭＳ 明朝" w:hAnsi="ＭＳ 明朝" w:cs="Times New Roman" w:hint="eastAsia"/>
                <w:sz w:val="24"/>
                <w:szCs w:val="24"/>
              </w:rPr>
              <w:t>外部理事（私立学校法</w:t>
            </w:r>
            <w:r w:rsidR="00026E37" w:rsidRPr="00452BC3">
              <w:rPr>
                <w:rFonts w:ascii="ＭＳ 明朝" w:eastAsia="ＭＳ 明朝" w:hAnsi="ＭＳ 明朝" w:cs="Times New Roman" w:hint="eastAsia"/>
                <w:sz w:val="24"/>
                <w:szCs w:val="24"/>
              </w:rPr>
              <w:t>第</w:t>
            </w:r>
            <w:r w:rsidR="00FD6CF5" w:rsidRPr="00452BC3">
              <w:rPr>
                <w:rFonts w:ascii="ＭＳ 明朝" w:eastAsia="ＭＳ 明朝" w:hAnsi="ＭＳ 明朝" w:cs="Times New Roman" w:hint="eastAsia"/>
                <w:sz w:val="24"/>
                <w:szCs w:val="24"/>
              </w:rPr>
              <w:t>38条</w:t>
            </w:r>
            <w:r w:rsidR="003F323C" w:rsidRPr="00452BC3">
              <w:rPr>
                <w:rFonts w:ascii="ＭＳ 明朝" w:eastAsia="ＭＳ 明朝" w:hAnsi="ＭＳ 明朝" w:cs="Times New Roman" w:hint="eastAsia"/>
                <w:sz w:val="24"/>
                <w:szCs w:val="24"/>
              </w:rPr>
              <w:t>第</w:t>
            </w:r>
            <w:r w:rsidR="00FD6CF5" w:rsidRPr="00452BC3">
              <w:rPr>
                <w:rFonts w:ascii="ＭＳ 明朝" w:eastAsia="ＭＳ 明朝" w:hAnsi="ＭＳ 明朝" w:cs="Times New Roman" w:hint="eastAsia"/>
                <w:sz w:val="24"/>
                <w:szCs w:val="24"/>
              </w:rPr>
              <w:t>5項に該当する理事）を</w:t>
            </w:r>
            <w:r w:rsidR="003F323C" w:rsidRPr="00452BC3">
              <w:rPr>
                <w:rFonts w:ascii="ＭＳ 明朝" w:eastAsia="ＭＳ 明朝" w:hAnsi="ＭＳ 明朝" w:cs="Times New Roman" w:hint="eastAsia"/>
                <w:sz w:val="24"/>
                <w:szCs w:val="24"/>
              </w:rPr>
              <w:t>選任します。</w:t>
            </w:r>
          </w:p>
          <w:p w14:paraId="11EC2B72" w14:textId="77777777" w:rsidR="00580BD3" w:rsidRPr="00452BC3" w:rsidRDefault="00580BD3" w:rsidP="00D47C89">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②　</w:t>
            </w:r>
            <w:r w:rsidR="00FD6CF5" w:rsidRPr="00452BC3">
              <w:rPr>
                <w:rFonts w:ascii="ＭＳ 明朝" w:eastAsia="ＭＳ 明朝" w:hAnsi="ＭＳ 明朝" w:cs="Times New Roman" w:hint="eastAsia"/>
                <w:sz w:val="24"/>
                <w:szCs w:val="24"/>
              </w:rPr>
              <w:t>外部理事は、学校法人の経営力・マネジメントの強化のため、理事会において様々</w:t>
            </w:r>
          </w:p>
          <w:p w14:paraId="2C4B760E" w14:textId="77777777" w:rsidR="00712D70" w:rsidRPr="00452BC3" w:rsidRDefault="00FD6CF5" w:rsidP="00712D70">
            <w:pPr>
              <w:tabs>
                <w:tab w:val="left" w:pos="2472"/>
              </w:tabs>
              <w:ind w:leftChars="200" w:left="4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な視点から意見</w:t>
            </w:r>
            <w:r w:rsidR="00E540BE" w:rsidRPr="00452BC3">
              <w:rPr>
                <w:rFonts w:ascii="ＭＳ 明朝" w:eastAsia="ＭＳ 明朝" w:hAnsi="ＭＳ 明朝" w:cs="Times New Roman" w:hint="eastAsia"/>
                <w:sz w:val="24"/>
                <w:szCs w:val="24"/>
              </w:rPr>
              <w:t>を述べ</w:t>
            </w:r>
            <w:r w:rsidRPr="00452BC3">
              <w:rPr>
                <w:rFonts w:ascii="ＭＳ 明朝" w:eastAsia="ＭＳ 明朝" w:hAnsi="ＭＳ 明朝" w:cs="Times New Roman" w:hint="eastAsia"/>
                <w:sz w:val="24"/>
                <w:szCs w:val="24"/>
              </w:rPr>
              <w:t>、理事会の議論の活発化に大きく寄与し</w:t>
            </w:r>
            <w:r w:rsidR="00E540BE" w:rsidRPr="00452BC3">
              <w:rPr>
                <w:rFonts w:ascii="ＭＳ 明朝" w:eastAsia="ＭＳ 明朝" w:hAnsi="ＭＳ 明朝" w:cs="Times New Roman" w:hint="eastAsia"/>
                <w:sz w:val="24"/>
                <w:szCs w:val="24"/>
              </w:rPr>
              <w:t>、理事としての業務を遂行します。</w:t>
            </w:r>
          </w:p>
          <w:p w14:paraId="65FCAF0E" w14:textId="77777777" w:rsidR="00097D6C" w:rsidRPr="00452BC3" w:rsidRDefault="00097D6C" w:rsidP="00712D70">
            <w:pPr>
              <w:tabs>
                <w:tab w:val="left" w:pos="2472"/>
              </w:tabs>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③　</w:t>
            </w:r>
            <w:r w:rsidR="00FD6CF5" w:rsidRPr="00452BC3">
              <w:rPr>
                <w:rFonts w:ascii="ＭＳ 明朝" w:eastAsia="ＭＳ 明朝" w:hAnsi="ＭＳ 明朝" w:cs="Times New Roman" w:hint="eastAsia"/>
                <w:sz w:val="24"/>
                <w:szCs w:val="24"/>
              </w:rPr>
              <w:t>外部理事には、審議事項に関する情報について理事会開催の事前・事後のサポー</w:t>
            </w:r>
          </w:p>
          <w:p w14:paraId="29D4A03A" w14:textId="77777777" w:rsidR="00FD6CF5" w:rsidRPr="00452BC3" w:rsidRDefault="00FD6CF5" w:rsidP="00097D6C">
            <w:pPr>
              <w:tabs>
                <w:tab w:val="left" w:pos="2472"/>
              </w:tabs>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トを十分に行います。</w:t>
            </w:r>
          </w:p>
          <w:p w14:paraId="5D139960" w14:textId="77777777" w:rsidR="00862CC5" w:rsidRPr="00452BC3" w:rsidRDefault="00862CC5" w:rsidP="00580BD3">
            <w:pPr>
              <w:tabs>
                <w:tab w:val="left" w:pos="2472"/>
              </w:tabs>
              <w:ind w:leftChars="200" w:left="420"/>
              <w:rPr>
                <w:rFonts w:ascii="ＭＳ 明朝" w:eastAsia="ＭＳ 明朝" w:hAnsi="ＭＳ 明朝" w:cs="Times New Roman"/>
                <w:sz w:val="24"/>
                <w:szCs w:val="24"/>
              </w:rPr>
            </w:pPr>
          </w:p>
          <w:p w14:paraId="53EFDC94" w14:textId="77777777" w:rsidR="00580BD3" w:rsidRPr="00452BC3" w:rsidRDefault="00580BD3" w:rsidP="00580BD3">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（４）</w:t>
            </w:r>
            <w:r w:rsidR="00FD6CF5" w:rsidRPr="00452BC3">
              <w:rPr>
                <w:rFonts w:ascii="ＭＳ 明朝" w:eastAsia="ＭＳ 明朝" w:hAnsi="ＭＳ 明朝" w:cs="Times New Roman" w:hint="eastAsia"/>
                <w:sz w:val="24"/>
                <w:szCs w:val="24"/>
              </w:rPr>
              <w:t>理事への研修機会の提供と充実</w:t>
            </w:r>
          </w:p>
          <w:p w14:paraId="33EDF867" w14:textId="77777777" w:rsidR="003F323C" w:rsidRPr="00452BC3" w:rsidRDefault="00FD6CF5" w:rsidP="00155755">
            <w:pPr>
              <w:ind w:firstLineChars="300" w:firstLine="7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全理事（外部理事を含む）に対し、十分な研修機会を提供し、その内容の充実に</w:t>
            </w:r>
          </w:p>
          <w:p w14:paraId="4B5F4AB4" w14:textId="77777777" w:rsidR="007F3D2A" w:rsidRPr="00452BC3" w:rsidRDefault="00FD6CF5" w:rsidP="007F3D2A">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努めます。</w:t>
            </w:r>
          </w:p>
        </w:tc>
      </w:tr>
    </w:tbl>
    <w:p w14:paraId="1FF9229B" w14:textId="77777777" w:rsidR="00EC44F0" w:rsidRPr="00452BC3" w:rsidRDefault="00EC44F0" w:rsidP="00FD6CF5">
      <w:pPr>
        <w:rPr>
          <w:rFonts w:asciiTheme="majorEastAsia" w:eastAsiaTheme="majorEastAsia" w:hAnsiTheme="majorEastAsia"/>
          <w:sz w:val="24"/>
          <w:szCs w:val="24"/>
        </w:rPr>
      </w:pPr>
    </w:p>
    <w:p w14:paraId="33B164DC" w14:textId="77777777" w:rsidR="0048120D" w:rsidRPr="00452BC3" w:rsidRDefault="0048120D" w:rsidP="00FD6CF5">
      <w:pPr>
        <w:rPr>
          <w:rFonts w:asciiTheme="majorEastAsia" w:eastAsiaTheme="majorEastAsia" w:hAnsiTheme="majorEastAsia"/>
          <w:sz w:val="24"/>
          <w:szCs w:val="24"/>
        </w:rPr>
      </w:pPr>
    </w:p>
    <w:p w14:paraId="37770984" w14:textId="77777777" w:rsidR="00FD6CF5" w:rsidRPr="00452BC3" w:rsidRDefault="00FD6CF5" w:rsidP="00FD6CF5">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２－３　監事</w:t>
      </w:r>
    </w:p>
    <w:tbl>
      <w:tblPr>
        <w:tblStyle w:val="a7"/>
        <w:tblW w:w="0" w:type="auto"/>
        <w:tblInd w:w="108" w:type="dxa"/>
        <w:tblLook w:val="04A0" w:firstRow="1" w:lastRow="0" w:firstColumn="1" w:lastColumn="0" w:noHBand="0" w:noVBand="1"/>
      </w:tblPr>
      <w:tblGrid>
        <w:gridCol w:w="9639"/>
      </w:tblGrid>
      <w:tr w:rsidR="00FD6CF5" w:rsidRPr="00452BC3" w14:paraId="1CA4734E" w14:textId="77777777" w:rsidTr="00FD6CF5">
        <w:tc>
          <w:tcPr>
            <w:tcW w:w="9639" w:type="dxa"/>
          </w:tcPr>
          <w:p w14:paraId="6CB4CC44" w14:textId="77777777" w:rsidR="00580BD3" w:rsidRPr="00452BC3" w:rsidRDefault="00580BD3" w:rsidP="003F323C">
            <w:pPr>
              <w:rPr>
                <w:rFonts w:asciiTheme="minorEastAsia" w:hAnsiTheme="minorEastAsia"/>
                <w:sz w:val="24"/>
                <w:szCs w:val="24"/>
              </w:rPr>
            </w:pPr>
            <w:r w:rsidRPr="00452BC3">
              <w:rPr>
                <w:rFonts w:asciiTheme="minorEastAsia" w:hAnsiTheme="minorEastAsia" w:hint="eastAsia"/>
                <w:sz w:val="24"/>
                <w:szCs w:val="24"/>
              </w:rPr>
              <w:t>（１）</w:t>
            </w:r>
            <w:r w:rsidR="00FD6CF5" w:rsidRPr="00452BC3">
              <w:rPr>
                <w:rFonts w:asciiTheme="minorEastAsia" w:hAnsiTheme="minorEastAsia" w:hint="eastAsia"/>
                <w:sz w:val="24"/>
                <w:szCs w:val="24"/>
              </w:rPr>
              <w:t>監事の責務（役割・職務範囲）について</w:t>
            </w:r>
          </w:p>
          <w:p w14:paraId="6F0D3932" w14:textId="77777777" w:rsidR="00580BD3" w:rsidRPr="00452BC3" w:rsidRDefault="00FD6CF5" w:rsidP="003F323C">
            <w:pPr>
              <w:ind w:firstLineChars="100" w:firstLine="240"/>
              <w:rPr>
                <w:rFonts w:asciiTheme="minorEastAsia" w:hAnsiTheme="minorEastAsia"/>
                <w:sz w:val="24"/>
                <w:szCs w:val="24"/>
              </w:rPr>
            </w:pPr>
            <w:r w:rsidRPr="00452BC3">
              <w:rPr>
                <w:rFonts w:ascii="ＭＳ 明朝" w:eastAsia="ＭＳ 明朝" w:hAnsi="ＭＳ 明朝" w:cs="Times New Roman" w:hint="eastAsia"/>
                <w:sz w:val="24"/>
                <w:szCs w:val="24"/>
              </w:rPr>
              <w:t>①</w:t>
            </w:r>
            <w:r w:rsidR="00580BD3" w:rsidRPr="00452BC3">
              <w:rPr>
                <w:rFonts w:ascii="ＭＳ 明朝" w:eastAsia="ＭＳ 明朝" w:hAnsi="ＭＳ 明朝" w:cs="Times New Roman" w:hint="eastAsia"/>
                <w:sz w:val="24"/>
                <w:szCs w:val="24"/>
              </w:rPr>
              <w:t xml:space="preserve">　</w:t>
            </w:r>
            <w:r w:rsidRPr="00452BC3">
              <w:rPr>
                <w:rFonts w:ascii="ＭＳ 明朝" w:eastAsia="ＭＳ 明朝" w:hAnsi="ＭＳ 明朝" w:cs="Times New Roman" w:hint="eastAsia"/>
                <w:sz w:val="24"/>
                <w:szCs w:val="24"/>
              </w:rPr>
              <w:t>監事は、善管注意義務及び第三者に対する賠償責任義務を負</w:t>
            </w:r>
            <w:r w:rsidR="007631E3" w:rsidRPr="00452BC3">
              <w:rPr>
                <w:rFonts w:ascii="ＭＳ 明朝" w:eastAsia="ＭＳ 明朝" w:hAnsi="ＭＳ 明朝" w:cs="Times New Roman" w:hint="eastAsia"/>
                <w:sz w:val="24"/>
                <w:szCs w:val="24"/>
              </w:rPr>
              <w:t>います</w:t>
            </w:r>
            <w:r w:rsidR="003F323C" w:rsidRPr="00452BC3">
              <w:rPr>
                <w:rFonts w:ascii="ＭＳ 明朝" w:eastAsia="ＭＳ 明朝" w:hAnsi="ＭＳ 明朝" w:cs="Times New Roman" w:hint="eastAsia"/>
                <w:sz w:val="24"/>
                <w:szCs w:val="24"/>
              </w:rPr>
              <w:t>。</w:t>
            </w:r>
          </w:p>
          <w:p w14:paraId="695833F7" w14:textId="77777777" w:rsidR="00163F45" w:rsidRPr="00452BC3" w:rsidRDefault="00FD6CF5" w:rsidP="00163F45">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②</w:t>
            </w:r>
            <w:r w:rsidR="00580BD3" w:rsidRPr="00452BC3">
              <w:rPr>
                <w:rFonts w:ascii="ＭＳ 明朝" w:eastAsia="ＭＳ 明朝" w:hAnsi="ＭＳ 明朝" w:cs="Times New Roman" w:hint="eastAsia"/>
                <w:sz w:val="24"/>
                <w:szCs w:val="24"/>
              </w:rPr>
              <w:t xml:space="preserve">　</w:t>
            </w:r>
            <w:r w:rsidRPr="00452BC3">
              <w:rPr>
                <w:rFonts w:ascii="ＭＳ 明朝" w:eastAsia="ＭＳ 明朝" w:hAnsi="ＭＳ 明朝" w:cs="Times New Roman" w:hint="eastAsia"/>
                <w:sz w:val="24"/>
                <w:szCs w:val="24"/>
              </w:rPr>
              <w:t>監事は、その責務を果たすため、事前に定めた監事監査基準・同規則等に則り、</w:t>
            </w:r>
          </w:p>
          <w:p w14:paraId="77CE6DDC" w14:textId="77777777" w:rsidR="008B49C8" w:rsidRPr="00452BC3" w:rsidRDefault="00FD6CF5" w:rsidP="003C15BC">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理事会その他の重要会議に出席することができます。</w:t>
            </w:r>
          </w:p>
          <w:p w14:paraId="455976AD" w14:textId="77777777" w:rsidR="0090312F" w:rsidRPr="00452BC3" w:rsidRDefault="0090312F" w:rsidP="0090312F">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③　監事は、</w:t>
            </w:r>
            <w:r w:rsidR="00BB5F5E" w:rsidRPr="00452BC3">
              <w:rPr>
                <w:rFonts w:ascii="ＭＳ 明朝" w:eastAsia="ＭＳ 明朝" w:hAnsi="ＭＳ 明朝" w:cs="Times New Roman" w:hint="eastAsia"/>
                <w:sz w:val="24"/>
                <w:szCs w:val="24"/>
              </w:rPr>
              <w:t>学校法人の業務、財産の状況及び</w:t>
            </w:r>
            <w:r w:rsidRPr="00452BC3">
              <w:rPr>
                <w:rFonts w:ascii="ＭＳ 明朝" w:eastAsia="ＭＳ 明朝" w:hAnsi="ＭＳ 明朝" w:cs="Times New Roman" w:hint="eastAsia"/>
                <w:sz w:val="24"/>
                <w:szCs w:val="24"/>
              </w:rPr>
              <w:t>理事の業務執行の状況を監</w:t>
            </w:r>
            <w:r w:rsidR="000D3116" w:rsidRPr="00452BC3">
              <w:rPr>
                <w:rFonts w:ascii="ＭＳ 明朝" w:eastAsia="ＭＳ 明朝" w:hAnsi="ＭＳ 明朝" w:cs="Times New Roman" w:hint="eastAsia"/>
                <w:sz w:val="24"/>
                <w:szCs w:val="24"/>
              </w:rPr>
              <w:t>査</w:t>
            </w:r>
            <w:r w:rsidRPr="00452BC3">
              <w:rPr>
                <w:rFonts w:ascii="ＭＳ 明朝" w:eastAsia="ＭＳ 明朝" w:hAnsi="ＭＳ 明朝" w:cs="Times New Roman" w:hint="eastAsia"/>
                <w:sz w:val="24"/>
                <w:szCs w:val="24"/>
              </w:rPr>
              <w:t>します。</w:t>
            </w:r>
          </w:p>
          <w:p w14:paraId="142A981A" w14:textId="77777777" w:rsidR="0090312F" w:rsidRPr="00452BC3" w:rsidRDefault="0090312F" w:rsidP="0090312F">
            <w:pPr>
              <w:ind w:left="480" w:hangingChars="200" w:hanging="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④　監事は、学校法人の業務等に関し不正の行為、法令違反、寄附行為に違反する重大な事実があることを発見した場合、所轄庁に報告し、</w:t>
            </w:r>
            <w:r w:rsidR="00716C5F" w:rsidRPr="00452BC3">
              <w:rPr>
                <w:rFonts w:ascii="ＭＳ 明朝" w:eastAsia="ＭＳ 明朝" w:hAnsi="ＭＳ 明朝" w:cs="Times New Roman" w:hint="eastAsia"/>
                <w:sz w:val="24"/>
                <w:szCs w:val="24"/>
              </w:rPr>
              <w:t>又は</w:t>
            </w:r>
            <w:r w:rsidRPr="00452BC3">
              <w:rPr>
                <w:rFonts w:ascii="ＭＳ 明朝" w:eastAsia="ＭＳ 明朝" w:hAnsi="ＭＳ 明朝" w:cs="Times New Roman" w:hint="eastAsia"/>
                <w:sz w:val="24"/>
                <w:szCs w:val="24"/>
              </w:rPr>
              <w:t>理事会・評議員会へ報告します。</w:t>
            </w:r>
            <w:r w:rsidR="00154EFB" w:rsidRPr="00452BC3">
              <w:rPr>
                <w:rFonts w:ascii="ＭＳ 明朝" w:eastAsia="ＭＳ 明朝" w:hAnsi="ＭＳ 明朝" w:cs="Times New Roman" w:hint="eastAsia"/>
                <w:sz w:val="24"/>
                <w:szCs w:val="24"/>
              </w:rPr>
              <w:t>さらに、理事会・評議員会の招集を請求できるものとします。</w:t>
            </w:r>
          </w:p>
          <w:p w14:paraId="4119DB56" w14:textId="77777777" w:rsidR="00613B0D" w:rsidRPr="00452BC3" w:rsidRDefault="0090312F" w:rsidP="003C15BC">
            <w:pPr>
              <w:ind w:left="480" w:hangingChars="200" w:hanging="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⑤　監事は、理事の行為により学校法人に著しい損害が生じる</w:t>
            </w:r>
            <w:r w:rsidR="000919A4" w:rsidRPr="00452BC3">
              <w:rPr>
                <w:rFonts w:ascii="ＭＳ 明朝" w:eastAsia="ＭＳ 明朝" w:hAnsi="ＭＳ 明朝" w:cs="Times New Roman" w:hint="eastAsia"/>
                <w:sz w:val="24"/>
                <w:szCs w:val="24"/>
              </w:rPr>
              <w:t>おそ</w:t>
            </w:r>
            <w:r w:rsidRPr="00452BC3">
              <w:rPr>
                <w:rFonts w:ascii="ＭＳ 明朝" w:eastAsia="ＭＳ 明朝" w:hAnsi="ＭＳ 明朝" w:cs="Times New Roman" w:hint="eastAsia"/>
                <w:sz w:val="24"/>
                <w:szCs w:val="24"/>
              </w:rPr>
              <w:t>れがあるときは、当該理事に対し当該行為をやめることを請求できます。</w:t>
            </w:r>
          </w:p>
          <w:p w14:paraId="18004D6F" w14:textId="77777777" w:rsidR="008B49C8" w:rsidRPr="00452BC3" w:rsidRDefault="008B49C8" w:rsidP="008B49C8">
            <w:pPr>
              <w:ind w:firstLineChars="100" w:firstLine="240"/>
              <w:rPr>
                <w:rFonts w:asciiTheme="minorEastAsia" w:hAnsiTheme="minorEastAsia"/>
                <w:sz w:val="24"/>
                <w:szCs w:val="24"/>
              </w:rPr>
            </w:pPr>
          </w:p>
          <w:p w14:paraId="5EA750F9" w14:textId="77777777" w:rsidR="00D47C89" w:rsidRPr="00452BC3" w:rsidRDefault="00580BD3" w:rsidP="00D47C89">
            <w:pPr>
              <w:rPr>
                <w:rFonts w:asciiTheme="minorEastAsia" w:hAnsiTheme="minorEastAsia"/>
                <w:sz w:val="24"/>
                <w:szCs w:val="24"/>
              </w:rPr>
            </w:pPr>
            <w:r w:rsidRPr="00452BC3">
              <w:rPr>
                <w:rFonts w:asciiTheme="minorEastAsia" w:hAnsiTheme="minorEastAsia" w:hint="eastAsia"/>
                <w:sz w:val="24"/>
                <w:szCs w:val="24"/>
              </w:rPr>
              <w:t>（２）</w:t>
            </w:r>
            <w:r w:rsidR="00FD6CF5" w:rsidRPr="00452BC3">
              <w:rPr>
                <w:rFonts w:asciiTheme="minorEastAsia" w:hAnsiTheme="minorEastAsia" w:hint="eastAsia"/>
                <w:sz w:val="24"/>
                <w:szCs w:val="24"/>
              </w:rPr>
              <w:t>監事の選任</w:t>
            </w:r>
          </w:p>
          <w:p w14:paraId="53DA3C65" w14:textId="77777777" w:rsidR="00D47C89" w:rsidRPr="00452BC3" w:rsidRDefault="00580BD3" w:rsidP="00D47C89">
            <w:pPr>
              <w:ind w:firstLineChars="100" w:firstLine="240"/>
              <w:rPr>
                <w:rFonts w:ascii="ＭＳ 明朝" w:eastAsia="ＭＳ 明朝" w:hAnsi="ＭＳ 明朝" w:cs="Times New Roman"/>
                <w:sz w:val="24"/>
                <w:szCs w:val="24"/>
              </w:rPr>
            </w:pPr>
            <w:r w:rsidRPr="00452BC3">
              <w:rPr>
                <w:rFonts w:asciiTheme="minorEastAsia" w:hAnsiTheme="minorEastAsia" w:hint="eastAsia"/>
                <w:sz w:val="24"/>
                <w:szCs w:val="24"/>
              </w:rPr>
              <w:t xml:space="preserve">①　</w:t>
            </w:r>
            <w:r w:rsidR="00FD6CF5" w:rsidRPr="00452BC3">
              <w:rPr>
                <w:rFonts w:ascii="ＭＳ 明朝" w:eastAsia="ＭＳ 明朝" w:hAnsi="ＭＳ 明朝" w:cs="Times New Roman" w:hint="eastAsia"/>
                <w:sz w:val="24"/>
                <w:szCs w:val="24"/>
              </w:rPr>
              <w:t>監事の独立性を確保する観点</w:t>
            </w:r>
            <w:r w:rsidR="009A01A6" w:rsidRPr="00452BC3">
              <w:rPr>
                <w:rFonts w:ascii="ＭＳ 明朝" w:eastAsia="ＭＳ 明朝" w:hAnsi="ＭＳ 明朝" w:cs="Times New Roman" w:hint="eastAsia"/>
                <w:sz w:val="24"/>
                <w:szCs w:val="24"/>
              </w:rPr>
              <w:t>を重視し</w:t>
            </w:r>
            <w:r w:rsidR="00FD6CF5" w:rsidRPr="00452BC3">
              <w:rPr>
                <w:rFonts w:ascii="ＭＳ 明朝" w:eastAsia="ＭＳ 明朝" w:hAnsi="ＭＳ 明朝" w:cs="Times New Roman" w:hint="eastAsia"/>
                <w:sz w:val="24"/>
                <w:szCs w:val="24"/>
              </w:rPr>
              <w:t>、理事長は評議員会の同意を得て</w:t>
            </w:r>
            <w:r w:rsidR="008C29AC" w:rsidRPr="00452BC3">
              <w:rPr>
                <w:rFonts w:ascii="ＭＳ 明朝" w:eastAsia="ＭＳ 明朝" w:hAnsi="ＭＳ 明朝" w:cs="Times New Roman" w:hint="eastAsia"/>
                <w:sz w:val="24"/>
                <w:szCs w:val="24"/>
              </w:rPr>
              <w:t>理事会の</w:t>
            </w:r>
          </w:p>
          <w:p w14:paraId="764BC3A8" w14:textId="77777777" w:rsidR="00D47C89" w:rsidRPr="00452BC3" w:rsidRDefault="008C29AC" w:rsidP="00D47C89">
            <w:pPr>
              <w:ind w:firstLineChars="200" w:firstLine="480"/>
              <w:rPr>
                <w:rFonts w:asciiTheme="minorEastAsia" w:hAnsiTheme="minorEastAsia"/>
                <w:sz w:val="24"/>
                <w:szCs w:val="24"/>
              </w:rPr>
            </w:pPr>
            <w:r w:rsidRPr="00452BC3">
              <w:rPr>
                <w:rFonts w:ascii="ＭＳ 明朝" w:eastAsia="ＭＳ 明朝" w:hAnsi="ＭＳ 明朝" w:cs="Times New Roman" w:hint="eastAsia"/>
                <w:sz w:val="24"/>
                <w:szCs w:val="24"/>
              </w:rPr>
              <w:t>審議を経て、</w:t>
            </w:r>
            <w:r w:rsidR="00FD6CF5" w:rsidRPr="00452BC3">
              <w:rPr>
                <w:rFonts w:ascii="ＭＳ 明朝" w:eastAsia="ＭＳ 明朝" w:hAnsi="ＭＳ 明朝" w:cs="Times New Roman" w:hint="eastAsia"/>
                <w:sz w:val="24"/>
                <w:szCs w:val="24"/>
              </w:rPr>
              <w:t>監事を選任します。</w:t>
            </w:r>
          </w:p>
          <w:p w14:paraId="539E037C" w14:textId="77777777" w:rsidR="007F3D2A" w:rsidRPr="00452BC3" w:rsidRDefault="00580BD3" w:rsidP="007F3D2A">
            <w:pPr>
              <w:ind w:firstLineChars="100" w:firstLine="240"/>
              <w:rPr>
                <w:rFonts w:ascii="ＭＳ 明朝" w:eastAsia="ＭＳ 明朝" w:hAnsi="ＭＳ 明朝" w:cs="Times New Roman"/>
                <w:sz w:val="24"/>
                <w:szCs w:val="24"/>
              </w:rPr>
            </w:pPr>
            <w:r w:rsidRPr="00452BC3">
              <w:rPr>
                <w:rFonts w:asciiTheme="minorEastAsia" w:hAnsiTheme="minorEastAsia" w:hint="eastAsia"/>
                <w:sz w:val="24"/>
                <w:szCs w:val="24"/>
              </w:rPr>
              <w:t xml:space="preserve">②　</w:t>
            </w:r>
            <w:r w:rsidR="00180593" w:rsidRPr="00452BC3">
              <w:rPr>
                <w:rFonts w:ascii="ＭＳ 明朝" w:eastAsia="ＭＳ 明朝" w:hAnsi="ＭＳ 明朝" w:cs="Times New Roman" w:hint="eastAsia"/>
                <w:sz w:val="24"/>
                <w:szCs w:val="24"/>
              </w:rPr>
              <w:t>監事は○名</w:t>
            </w:r>
            <w:r w:rsidR="00FD6CF5" w:rsidRPr="00452BC3">
              <w:rPr>
                <w:rFonts w:ascii="ＭＳ 明朝" w:eastAsia="ＭＳ 明朝" w:hAnsi="ＭＳ 明朝" w:cs="Times New Roman" w:hint="eastAsia"/>
                <w:sz w:val="24"/>
                <w:szCs w:val="24"/>
              </w:rPr>
              <w:t>置くこととし</w:t>
            </w:r>
            <w:r w:rsidR="00180593" w:rsidRPr="00452BC3">
              <w:rPr>
                <w:rFonts w:ascii="ＭＳ 明朝" w:eastAsia="ＭＳ 明朝" w:hAnsi="ＭＳ 明朝" w:cs="Times New Roman" w:hint="eastAsia"/>
                <w:sz w:val="24"/>
                <w:szCs w:val="24"/>
              </w:rPr>
              <w:t>ます。</w:t>
            </w:r>
          </w:p>
          <w:p w14:paraId="6FF884D6" w14:textId="77777777" w:rsidR="007073F9" w:rsidRPr="00452BC3" w:rsidRDefault="006B7695" w:rsidP="004D1724">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③　</w:t>
            </w:r>
            <w:r w:rsidR="00775E67" w:rsidRPr="00452BC3">
              <w:rPr>
                <w:rFonts w:asciiTheme="minorEastAsia" w:hAnsiTheme="minorEastAsia" w:hint="eastAsia"/>
                <w:sz w:val="24"/>
                <w:szCs w:val="24"/>
              </w:rPr>
              <w:t>監事の業務の継続性が保たれるよう、監事相互の就任・退任時期について十分考</w:t>
            </w:r>
          </w:p>
          <w:p w14:paraId="2C0CE8F3" w14:textId="77777777" w:rsidR="00252300" w:rsidRPr="00452BC3" w:rsidRDefault="00775E67" w:rsidP="007F3D2A">
            <w:pPr>
              <w:ind w:firstLineChars="200" w:firstLine="480"/>
              <w:rPr>
                <w:rFonts w:asciiTheme="minorEastAsia" w:hAnsiTheme="minorEastAsia"/>
                <w:sz w:val="24"/>
                <w:szCs w:val="24"/>
              </w:rPr>
            </w:pPr>
            <w:r w:rsidRPr="00452BC3">
              <w:rPr>
                <w:rFonts w:asciiTheme="minorEastAsia" w:hAnsiTheme="minorEastAsia" w:hint="eastAsia"/>
                <w:sz w:val="24"/>
                <w:szCs w:val="24"/>
              </w:rPr>
              <w:t>慮します。</w:t>
            </w:r>
          </w:p>
          <w:p w14:paraId="065178A4" w14:textId="77777777" w:rsidR="0025002E" w:rsidRPr="00452BC3" w:rsidRDefault="0025002E" w:rsidP="007F3D2A">
            <w:pPr>
              <w:ind w:firstLineChars="200" w:firstLine="480"/>
              <w:rPr>
                <w:rFonts w:asciiTheme="minorEastAsia" w:hAnsiTheme="minorEastAsia"/>
                <w:sz w:val="24"/>
                <w:szCs w:val="24"/>
              </w:rPr>
            </w:pPr>
          </w:p>
          <w:p w14:paraId="7E8DCE31" w14:textId="77777777" w:rsidR="00580BD3" w:rsidRPr="00452BC3" w:rsidRDefault="00580BD3" w:rsidP="00580BD3">
            <w:pPr>
              <w:rPr>
                <w:rFonts w:asciiTheme="minorEastAsia" w:hAnsiTheme="minorEastAsia"/>
                <w:sz w:val="24"/>
                <w:szCs w:val="24"/>
              </w:rPr>
            </w:pPr>
            <w:r w:rsidRPr="00452BC3">
              <w:rPr>
                <w:rFonts w:asciiTheme="minorEastAsia" w:hAnsiTheme="minorEastAsia" w:hint="eastAsia"/>
                <w:sz w:val="24"/>
                <w:szCs w:val="24"/>
              </w:rPr>
              <w:t>（３）</w:t>
            </w:r>
            <w:r w:rsidR="00FD6CF5" w:rsidRPr="00452BC3">
              <w:rPr>
                <w:rFonts w:asciiTheme="minorEastAsia" w:hAnsiTheme="minorEastAsia" w:hint="eastAsia"/>
                <w:sz w:val="24"/>
                <w:szCs w:val="24"/>
              </w:rPr>
              <w:t>監事監査基準</w:t>
            </w:r>
          </w:p>
          <w:p w14:paraId="212C2ADC" w14:textId="77777777" w:rsidR="00180593" w:rsidRPr="00452BC3" w:rsidRDefault="00580BD3" w:rsidP="00180593">
            <w:pPr>
              <w:ind w:firstLineChars="100" w:firstLine="240"/>
              <w:rPr>
                <w:rFonts w:ascii="ＭＳ 明朝" w:eastAsia="ＭＳ 明朝" w:hAnsi="ＭＳ 明朝" w:cs="Times New Roman"/>
                <w:sz w:val="24"/>
                <w:szCs w:val="24"/>
              </w:rPr>
            </w:pPr>
            <w:r w:rsidRPr="00452BC3">
              <w:rPr>
                <w:rFonts w:asciiTheme="minorEastAsia" w:hAnsiTheme="minorEastAsia" w:hint="eastAsia"/>
                <w:sz w:val="24"/>
                <w:szCs w:val="24"/>
              </w:rPr>
              <w:t xml:space="preserve">①　</w:t>
            </w:r>
            <w:r w:rsidR="00180593" w:rsidRPr="00452BC3">
              <w:rPr>
                <w:rFonts w:ascii="ＭＳ 明朝" w:eastAsia="ＭＳ 明朝" w:hAnsi="ＭＳ 明朝" w:cs="Times New Roman" w:hint="eastAsia"/>
                <w:sz w:val="24"/>
                <w:szCs w:val="24"/>
              </w:rPr>
              <w:t>監査機能</w:t>
            </w:r>
            <w:r w:rsidR="00FD6CF5" w:rsidRPr="00452BC3">
              <w:rPr>
                <w:rFonts w:ascii="ＭＳ 明朝" w:eastAsia="ＭＳ 明朝" w:hAnsi="ＭＳ 明朝" w:cs="Times New Roman" w:hint="eastAsia"/>
                <w:sz w:val="24"/>
                <w:szCs w:val="24"/>
              </w:rPr>
              <w:t>の強化のため、</w:t>
            </w:r>
            <w:r w:rsidR="00180593" w:rsidRPr="00452BC3">
              <w:rPr>
                <w:rFonts w:ascii="ＭＳ 明朝" w:eastAsia="ＭＳ 明朝" w:hAnsi="ＭＳ 明朝" w:cs="Times New Roman" w:hint="eastAsia"/>
                <w:sz w:val="24"/>
                <w:szCs w:val="24"/>
              </w:rPr>
              <w:t>○○学園</w:t>
            </w:r>
            <w:r w:rsidR="00FD6CF5" w:rsidRPr="00452BC3">
              <w:rPr>
                <w:rFonts w:ascii="ＭＳ 明朝" w:eastAsia="ＭＳ 明朝" w:hAnsi="ＭＳ 明朝" w:cs="Times New Roman" w:hint="eastAsia"/>
                <w:sz w:val="24"/>
                <w:szCs w:val="24"/>
              </w:rPr>
              <w:t>監事監査基準・同規則等を作成</w:t>
            </w:r>
            <w:r w:rsidR="00180593" w:rsidRPr="00452BC3">
              <w:rPr>
                <w:rFonts w:ascii="ＭＳ 明朝" w:eastAsia="ＭＳ 明朝" w:hAnsi="ＭＳ 明朝" w:cs="Times New Roman" w:hint="eastAsia"/>
                <w:sz w:val="24"/>
                <w:szCs w:val="24"/>
              </w:rPr>
              <w:t>します。</w:t>
            </w:r>
          </w:p>
          <w:p w14:paraId="3674F38B" w14:textId="77777777" w:rsidR="00062275" w:rsidRPr="00452BC3" w:rsidRDefault="00180593" w:rsidP="00062275">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lastRenderedPageBreak/>
              <w:t>②　監事は、監査計画を定め、関係者に通知します。</w:t>
            </w:r>
          </w:p>
          <w:p w14:paraId="3FAFE91F" w14:textId="77777777" w:rsidR="0081003E" w:rsidRPr="00452BC3" w:rsidRDefault="00180593" w:rsidP="00180593">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③　</w:t>
            </w:r>
            <w:r w:rsidR="00FD6CF5" w:rsidRPr="00452BC3">
              <w:rPr>
                <w:rFonts w:ascii="ＭＳ 明朝" w:eastAsia="ＭＳ 明朝" w:hAnsi="ＭＳ 明朝" w:cs="Times New Roman" w:hint="eastAsia"/>
                <w:sz w:val="24"/>
                <w:szCs w:val="24"/>
              </w:rPr>
              <w:t>監事は、</w:t>
            </w:r>
            <w:r w:rsidRPr="00452BC3">
              <w:rPr>
                <w:rFonts w:ascii="ＭＳ 明朝" w:eastAsia="ＭＳ 明朝" w:hAnsi="ＭＳ 明朝" w:cs="Times New Roman" w:hint="eastAsia"/>
                <w:sz w:val="24"/>
                <w:szCs w:val="24"/>
              </w:rPr>
              <w:t>○○学園監事監査基準に基づき監査を実施し、</w:t>
            </w:r>
            <w:r w:rsidR="00FD6CF5" w:rsidRPr="00452BC3">
              <w:rPr>
                <w:rFonts w:ascii="ＭＳ 明朝" w:eastAsia="ＭＳ 明朝" w:hAnsi="ＭＳ 明朝" w:cs="Times New Roman" w:hint="eastAsia"/>
                <w:sz w:val="24"/>
                <w:szCs w:val="24"/>
              </w:rPr>
              <w:t>監査結果を</w:t>
            </w:r>
            <w:r w:rsidR="0081003E" w:rsidRPr="00452BC3">
              <w:rPr>
                <w:rFonts w:ascii="ＭＳ 明朝" w:eastAsia="ＭＳ 明朝" w:hAnsi="ＭＳ 明朝" w:cs="Times New Roman" w:hint="eastAsia"/>
                <w:sz w:val="24"/>
                <w:szCs w:val="24"/>
              </w:rPr>
              <w:t>具体的に</w:t>
            </w:r>
            <w:r w:rsidR="00FD6CF5" w:rsidRPr="00452BC3">
              <w:rPr>
                <w:rFonts w:ascii="ＭＳ 明朝" w:eastAsia="ＭＳ 明朝" w:hAnsi="ＭＳ 明朝" w:cs="Times New Roman" w:hint="eastAsia"/>
                <w:sz w:val="24"/>
                <w:szCs w:val="24"/>
              </w:rPr>
              <w:t>記載</w:t>
            </w:r>
          </w:p>
          <w:p w14:paraId="5A8F2AFE" w14:textId="77777777" w:rsidR="00FD6CF5" w:rsidRPr="00452BC3" w:rsidRDefault="00FD6CF5" w:rsidP="0081003E">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した監査報告書を作成し、理事会及び評議員会に報告し、これを公表します。</w:t>
            </w:r>
          </w:p>
          <w:p w14:paraId="41713F38" w14:textId="77777777" w:rsidR="00452AD6" w:rsidRPr="00452BC3" w:rsidRDefault="00452AD6" w:rsidP="00580BD3">
            <w:pPr>
              <w:rPr>
                <w:rFonts w:ascii="ＭＳ 明朝" w:eastAsia="ＭＳ 明朝" w:hAnsi="ＭＳ 明朝" w:cs="Times New Roman"/>
                <w:sz w:val="24"/>
                <w:szCs w:val="24"/>
              </w:rPr>
            </w:pPr>
          </w:p>
          <w:p w14:paraId="3093253B" w14:textId="77777777" w:rsidR="00D47C89" w:rsidRPr="00452BC3" w:rsidRDefault="00580BD3" w:rsidP="00D47C89">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（４）</w:t>
            </w:r>
            <w:r w:rsidR="00775E67" w:rsidRPr="00452BC3">
              <w:rPr>
                <w:rFonts w:ascii="ＭＳ 明朝" w:eastAsia="ＭＳ 明朝" w:hAnsi="ＭＳ 明朝" w:cs="Times New Roman" w:hint="eastAsia"/>
                <w:sz w:val="24"/>
                <w:szCs w:val="24"/>
              </w:rPr>
              <w:t>監事業務を支援するための体制整備</w:t>
            </w:r>
          </w:p>
          <w:p w14:paraId="180812C4" w14:textId="77777777" w:rsidR="00D47C89" w:rsidRPr="00452BC3" w:rsidRDefault="00580BD3" w:rsidP="00D47C89">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①　</w:t>
            </w:r>
            <w:r w:rsidR="00180593" w:rsidRPr="00452BC3">
              <w:rPr>
                <w:rFonts w:ascii="ＭＳ 明朝" w:eastAsia="ＭＳ 明朝" w:hAnsi="ＭＳ 明朝" w:cs="Times New Roman" w:hint="eastAsia"/>
                <w:sz w:val="24"/>
                <w:szCs w:val="24"/>
              </w:rPr>
              <w:t>監事、</w:t>
            </w:r>
            <w:r w:rsidR="00FD6CF5" w:rsidRPr="00452BC3">
              <w:rPr>
                <w:rFonts w:ascii="ＭＳ 明朝" w:eastAsia="ＭＳ 明朝" w:hAnsi="ＭＳ 明朝" w:cs="Times New Roman" w:hint="eastAsia"/>
                <w:sz w:val="24"/>
                <w:szCs w:val="24"/>
              </w:rPr>
              <w:t>公認会計士</w:t>
            </w:r>
            <w:r w:rsidR="000E7998" w:rsidRPr="00452BC3">
              <w:rPr>
                <w:rFonts w:ascii="ＭＳ 明朝" w:eastAsia="ＭＳ 明朝" w:hAnsi="ＭＳ 明朝" w:cs="Times New Roman" w:hint="eastAsia"/>
                <w:sz w:val="24"/>
                <w:szCs w:val="24"/>
              </w:rPr>
              <w:t>（</w:t>
            </w:r>
            <w:r w:rsidR="00180593" w:rsidRPr="00452BC3">
              <w:rPr>
                <w:rFonts w:ascii="ＭＳ 明朝" w:eastAsia="ＭＳ 明朝" w:hAnsi="ＭＳ 明朝" w:cs="Times New Roman" w:hint="eastAsia"/>
                <w:sz w:val="24"/>
                <w:szCs w:val="24"/>
              </w:rPr>
              <w:t>及び</w:t>
            </w:r>
            <w:r w:rsidR="00FD6CF5" w:rsidRPr="00452BC3">
              <w:rPr>
                <w:rFonts w:ascii="ＭＳ 明朝" w:eastAsia="ＭＳ 明朝" w:hAnsi="ＭＳ 明朝" w:cs="Times New Roman" w:hint="eastAsia"/>
                <w:sz w:val="24"/>
                <w:szCs w:val="24"/>
              </w:rPr>
              <w:t>内部監査者</w:t>
            </w:r>
            <w:r w:rsidR="00180593" w:rsidRPr="00452BC3">
              <w:rPr>
                <w:rFonts w:ascii="ＭＳ 明朝" w:eastAsia="ＭＳ 明朝" w:hAnsi="ＭＳ 明朝" w:cs="Times New Roman" w:hint="eastAsia"/>
                <w:sz w:val="24"/>
                <w:szCs w:val="24"/>
              </w:rPr>
              <w:t>の三者</w:t>
            </w:r>
            <w:r w:rsidR="000E7998" w:rsidRPr="00452BC3">
              <w:rPr>
                <w:rFonts w:ascii="ＭＳ 明朝" w:eastAsia="ＭＳ 明朝" w:hAnsi="ＭＳ 明朝" w:cs="Times New Roman" w:hint="eastAsia"/>
                <w:sz w:val="24"/>
                <w:szCs w:val="24"/>
              </w:rPr>
              <w:t>）</w:t>
            </w:r>
            <w:r w:rsidR="00FD6CF5" w:rsidRPr="00452BC3">
              <w:rPr>
                <w:rFonts w:ascii="ＭＳ 明朝" w:eastAsia="ＭＳ 明朝" w:hAnsi="ＭＳ 明朝" w:cs="Times New Roman" w:hint="eastAsia"/>
                <w:sz w:val="24"/>
                <w:szCs w:val="24"/>
              </w:rPr>
              <w:t>による監査結果</w:t>
            </w:r>
            <w:r w:rsidRPr="00452BC3">
              <w:rPr>
                <w:rFonts w:ascii="ＭＳ 明朝" w:eastAsia="ＭＳ 明朝" w:hAnsi="ＭＳ 明朝" w:cs="Times New Roman" w:hint="eastAsia"/>
                <w:sz w:val="24"/>
                <w:szCs w:val="24"/>
              </w:rPr>
              <w:t>に</w:t>
            </w:r>
            <w:r w:rsidR="00180593" w:rsidRPr="00452BC3">
              <w:rPr>
                <w:rFonts w:ascii="ＭＳ 明朝" w:eastAsia="ＭＳ 明朝" w:hAnsi="ＭＳ 明朝" w:cs="Times New Roman" w:hint="eastAsia"/>
                <w:sz w:val="24"/>
                <w:szCs w:val="24"/>
              </w:rPr>
              <w:t>ついて、意見</w:t>
            </w:r>
            <w:r w:rsidRPr="00452BC3">
              <w:rPr>
                <w:rFonts w:ascii="ＭＳ 明朝" w:eastAsia="ＭＳ 明朝" w:hAnsi="ＭＳ 明朝" w:cs="Times New Roman" w:hint="eastAsia"/>
                <w:sz w:val="24"/>
                <w:szCs w:val="24"/>
              </w:rPr>
              <w:t>を交換</w:t>
            </w:r>
          </w:p>
          <w:p w14:paraId="08C4A3E0" w14:textId="77777777" w:rsidR="00D47C89" w:rsidRPr="00452BC3" w:rsidRDefault="00580BD3" w:rsidP="00D47C89">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し</w:t>
            </w:r>
            <w:r w:rsidR="00180593" w:rsidRPr="00452BC3">
              <w:rPr>
                <w:rFonts w:ascii="ＭＳ 明朝" w:eastAsia="ＭＳ 明朝" w:hAnsi="ＭＳ 明朝" w:cs="Times New Roman" w:hint="eastAsia"/>
                <w:sz w:val="24"/>
                <w:szCs w:val="24"/>
              </w:rPr>
              <w:t>監事監査の機能の充実を図ります。</w:t>
            </w:r>
          </w:p>
          <w:p w14:paraId="7ACF8477" w14:textId="77777777" w:rsidR="00956A52" w:rsidRPr="00452BC3" w:rsidRDefault="00956A52" w:rsidP="00D47C89">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②　監事機能の強化の観点から</w:t>
            </w:r>
            <w:r w:rsidR="00114C07" w:rsidRPr="00452BC3">
              <w:rPr>
                <w:rFonts w:ascii="ＭＳ 明朝" w:eastAsia="ＭＳ 明朝" w:hAnsi="ＭＳ 明朝" w:cs="Times New Roman" w:hint="eastAsia"/>
                <w:sz w:val="24"/>
                <w:szCs w:val="24"/>
              </w:rPr>
              <w:t>監事会を</w:t>
            </w:r>
            <w:r w:rsidRPr="00452BC3">
              <w:rPr>
                <w:rFonts w:ascii="ＭＳ 明朝" w:eastAsia="ＭＳ 明朝" w:hAnsi="ＭＳ 明朝" w:cs="Times New Roman" w:hint="eastAsia"/>
                <w:sz w:val="24"/>
                <w:szCs w:val="24"/>
              </w:rPr>
              <w:t>設置します。</w:t>
            </w:r>
          </w:p>
          <w:p w14:paraId="0619BD00" w14:textId="77777777" w:rsidR="00FD6CF5" w:rsidRPr="00452BC3" w:rsidRDefault="005864E9" w:rsidP="00580BD3">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③</w:t>
            </w:r>
            <w:r w:rsidR="00580BD3"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監事に対し、十分な研修機会を提供し、その研修内容の充実に努めます。</w:t>
            </w:r>
          </w:p>
          <w:p w14:paraId="24744E8B" w14:textId="77777777" w:rsidR="00114C07" w:rsidRPr="00452BC3" w:rsidRDefault="005864E9" w:rsidP="00114C07">
            <w:pPr>
              <w:ind w:firstLineChars="100" w:firstLine="240"/>
              <w:rPr>
                <w:rFonts w:ascii="ＭＳ 明朝" w:eastAsia="ＭＳ 明朝" w:hAnsi="ＭＳ 明朝" w:cs="Times New Roman"/>
                <w:sz w:val="24"/>
                <w:szCs w:val="24"/>
              </w:rPr>
            </w:pPr>
            <w:r w:rsidRPr="00452BC3">
              <w:rPr>
                <w:rFonts w:asciiTheme="minorEastAsia" w:hAnsiTheme="minorEastAsia" w:hint="eastAsia"/>
                <w:sz w:val="24"/>
                <w:szCs w:val="24"/>
              </w:rPr>
              <w:t>④</w:t>
            </w:r>
            <w:r w:rsidR="00114C07" w:rsidRPr="00452BC3">
              <w:rPr>
                <w:rFonts w:asciiTheme="minorEastAsia" w:hAnsiTheme="minorEastAsia" w:hint="eastAsia"/>
                <w:sz w:val="24"/>
                <w:szCs w:val="24"/>
              </w:rPr>
              <w:t xml:space="preserve">　</w:t>
            </w:r>
            <w:r w:rsidR="00114C07" w:rsidRPr="00452BC3">
              <w:rPr>
                <w:rFonts w:ascii="ＭＳ 明朝" w:eastAsia="ＭＳ 明朝" w:hAnsi="ＭＳ 明朝" w:cs="Times New Roman" w:hint="eastAsia"/>
                <w:sz w:val="24"/>
                <w:szCs w:val="24"/>
              </w:rPr>
              <w:t>学校法人は、監事に対し、審議事項に関する情報について理事会開催の事前・事</w:t>
            </w:r>
          </w:p>
          <w:p w14:paraId="1CF5DE0D" w14:textId="77777777" w:rsidR="00114C07" w:rsidRPr="00452BC3" w:rsidRDefault="00114C07" w:rsidP="00114C07">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後のサポートを十分に行うための監事サポート体制を整えます。</w:t>
            </w:r>
          </w:p>
          <w:p w14:paraId="1F544B00" w14:textId="77777777" w:rsidR="00114C07" w:rsidRPr="00452BC3" w:rsidRDefault="005864E9" w:rsidP="00114C07">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⑤</w:t>
            </w:r>
            <w:r w:rsidR="00114C07" w:rsidRPr="00452BC3">
              <w:rPr>
                <w:rFonts w:ascii="ＭＳ 明朝" w:eastAsia="ＭＳ 明朝" w:hAnsi="ＭＳ 明朝" w:cs="Times New Roman" w:hint="eastAsia"/>
                <w:sz w:val="24"/>
                <w:szCs w:val="24"/>
              </w:rPr>
              <w:t xml:space="preserve">　その他、監事の業務を支援するための体制整備に努めます</w:t>
            </w:r>
            <w:r w:rsidR="007073F9" w:rsidRPr="00452BC3">
              <w:rPr>
                <w:rFonts w:ascii="ＭＳ 明朝" w:eastAsia="ＭＳ 明朝" w:hAnsi="ＭＳ 明朝" w:cs="Times New Roman" w:hint="eastAsia"/>
                <w:sz w:val="24"/>
                <w:szCs w:val="24"/>
              </w:rPr>
              <w:t>。</w:t>
            </w:r>
          </w:p>
          <w:p w14:paraId="7FCE1444" w14:textId="77777777" w:rsidR="000E7998" w:rsidRPr="00452BC3" w:rsidRDefault="000E7998" w:rsidP="000E7998">
            <w:pPr>
              <w:rPr>
                <w:rFonts w:ascii="ＭＳ 明朝" w:eastAsia="ＭＳ 明朝" w:hAnsi="ＭＳ 明朝" w:cs="Times New Roman"/>
                <w:sz w:val="24"/>
                <w:szCs w:val="24"/>
              </w:rPr>
            </w:pPr>
          </w:p>
          <w:p w14:paraId="1FEC69AB" w14:textId="77777777" w:rsidR="00580BD3" w:rsidRPr="00452BC3" w:rsidRDefault="00580BD3" w:rsidP="00580BD3">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（５）</w:t>
            </w:r>
            <w:r w:rsidR="00FD6CF5" w:rsidRPr="00452BC3">
              <w:rPr>
                <w:rFonts w:ascii="ＭＳ 明朝" w:eastAsia="ＭＳ 明朝" w:hAnsi="ＭＳ 明朝" w:cs="Times New Roman" w:hint="eastAsia"/>
                <w:sz w:val="24"/>
                <w:szCs w:val="24"/>
              </w:rPr>
              <w:t>常勤監事の設置</w:t>
            </w:r>
          </w:p>
          <w:p w14:paraId="4B9E8D6D" w14:textId="77777777" w:rsidR="00FD6CF5" w:rsidRPr="00452BC3" w:rsidRDefault="00B36216" w:rsidP="00540926">
            <w:pPr>
              <w:ind w:firstLineChars="300" w:firstLine="720"/>
              <w:rPr>
                <w:rFonts w:ascii="ＭＳ 明朝" w:eastAsia="ＭＳ 明朝" w:hAnsi="ＭＳ 明朝" w:cs="Times New Roman"/>
                <w:dstrike/>
                <w:sz w:val="24"/>
                <w:szCs w:val="24"/>
              </w:rPr>
            </w:pPr>
            <w:r w:rsidRPr="00452BC3">
              <w:rPr>
                <w:sz w:val="24"/>
                <w:szCs w:val="24"/>
              </w:rPr>
              <w:t>監事の監査機能の充実、向上のため、常勤監事を</w:t>
            </w:r>
            <w:r w:rsidR="00132F16" w:rsidRPr="00452BC3">
              <w:rPr>
                <w:sz w:val="24"/>
                <w:szCs w:val="24"/>
              </w:rPr>
              <w:t>設置するよう</w:t>
            </w:r>
            <w:r w:rsidR="00132F16" w:rsidRPr="00452BC3">
              <w:rPr>
                <w:rFonts w:hint="eastAsia"/>
                <w:sz w:val="24"/>
                <w:szCs w:val="24"/>
              </w:rPr>
              <w:t>努め</w:t>
            </w:r>
            <w:r w:rsidRPr="00452BC3">
              <w:rPr>
                <w:sz w:val="24"/>
                <w:szCs w:val="24"/>
              </w:rPr>
              <w:t>ます。</w:t>
            </w:r>
          </w:p>
        </w:tc>
      </w:tr>
    </w:tbl>
    <w:p w14:paraId="6BE82F9B" w14:textId="77777777" w:rsidR="00FD6CF5" w:rsidRPr="00452BC3" w:rsidRDefault="00FD6CF5" w:rsidP="00FD6CF5">
      <w:pPr>
        <w:rPr>
          <w:rFonts w:asciiTheme="majorEastAsia" w:eastAsiaTheme="majorEastAsia" w:hAnsiTheme="majorEastAsia"/>
          <w:sz w:val="24"/>
          <w:szCs w:val="24"/>
        </w:rPr>
      </w:pPr>
    </w:p>
    <w:p w14:paraId="457736F5" w14:textId="77777777" w:rsidR="0048120D" w:rsidRPr="00452BC3" w:rsidRDefault="0048120D" w:rsidP="00FD6CF5">
      <w:pPr>
        <w:rPr>
          <w:rFonts w:asciiTheme="majorEastAsia" w:eastAsiaTheme="majorEastAsia" w:hAnsiTheme="majorEastAsia"/>
          <w:sz w:val="24"/>
          <w:szCs w:val="24"/>
        </w:rPr>
      </w:pPr>
    </w:p>
    <w:p w14:paraId="09843358" w14:textId="77777777" w:rsidR="00FD6CF5" w:rsidRPr="00452BC3" w:rsidRDefault="00FD6CF5" w:rsidP="00FD6CF5">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２－４　評議員会</w:t>
      </w:r>
    </w:p>
    <w:tbl>
      <w:tblPr>
        <w:tblStyle w:val="a7"/>
        <w:tblW w:w="0" w:type="auto"/>
        <w:tblInd w:w="108" w:type="dxa"/>
        <w:tblLook w:val="04A0" w:firstRow="1" w:lastRow="0" w:firstColumn="1" w:lastColumn="0" w:noHBand="0" w:noVBand="1"/>
      </w:tblPr>
      <w:tblGrid>
        <w:gridCol w:w="9639"/>
      </w:tblGrid>
      <w:tr w:rsidR="00FD6CF5" w:rsidRPr="00452BC3" w14:paraId="78DBAD67" w14:textId="77777777" w:rsidTr="00FD6CF5">
        <w:tc>
          <w:tcPr>
            <w:tcW w:w="9639" w:type="dxa"/>
          </w:tcPr>
          <w:p w14:paraId="2FB25E62" w14:textId="77777777" w:rsidR="00FD6CF5" w:rsidRPr="00452BC3" w:rsidRDefault="00580BD3" w:rsidP="00991FE4">
            <w:pPr>
              <w:rPr>
                <w:rFonts w:asciiTheme="minorEastAsia" w:hAnsiTheme="minorEastAsia"/>
                <w:sz w:val="24"/>
                <w:szCs w:val="24"/>
              </w:rPr>
            </w:pPr>
            <w:r w:rsidRPr="00452BC3">
              <w:rPr>
                <w:rFonts w:asciiTheme="minorEastAsia" w:hAnsiTheme="minorEastAsia" w:hint="eastAsia"/>
                <w:sz w:val="24"/>
                <w:szCs w:val="24"/>
              </w:rPr>
              <w:t>（１）</w:t>
            </w:r>
            <w:r w:rsidR="00FD6CF5" w:rsidRPr="00452BC3">
              <w:rPr>
                <w:rFonts w:asciiTheme="minorEastAsia" w:hAnsiTheme="minorEastAsia" w:hint="eastAsia"/>
                <w:sz w:val="24"/>
                <w:szCs w:val="24"/>
              </w:rPr>
              <w:t>諮問機関としての役割</w:t>
            </w:r>
          </w:p>
          <w:p w14:paraId="68DB9DE8" w14:textId="77777777" w:rsidR="00991FE4" w:rsidRPr="00452BC3" w:rsidRDefault="00991FE4" w:rsidP="00991FE4">
            <w:pPr>
              <w:ind w:left="480" w:hangingChars="200" w:hanging="480"/>
              <w:rPr>
                <w:rFonts w:ascii="ＭＳ 明朝" w:eastAsia="ＭＳ 明朝" w:hAnsi="ＭＳ 明朝" w:cs="Times New Roman"/>
                <w:sz w:val="24"/>
                <w:szCs w:val="24"/>
              </w:rPr>
            </w:pPr>
            <w:r w:rsidRPr="00452BC3">
              <w:rPr>
                <w:rFonts w:asciiTheme="minorEastAsia" w:hAnsiTheme="minorEastAsia" w:hint="eastAsia"/>
                <w:sz w:val="24"/>
                <w:szCs w:val="24"/>
              </w:rPr>
              <w:t xml:space="preserve">　　　次に掲げる事項について、</w:t>
            </w:r>
            <w:r w:rsidR="00FD6CF5" w:rsidRPr="00452BC3">
              <w:rPr>
                <w:rFonts w:ascii="ＭＳ 明朝" w:eastAsia="ＭＳ 明朝" w:hAnsi="ＭＳ 明朝" w:cs="Times New Roman" w:hint="eastAsia"/>
                <w:sz w:val="24"/>
                <w:szCs w:val="24"/>
              </w:rPr>
              <w:t>理事長は、評議員会に対し、</w:t>
            </w:r>
            <w:r w:rsidRPr="00452BC3">
              <w:rPr>
                <w:rFonts w:ascii="ＭＳ 明朝" w:eastAsia="ＭＳ 明朝" w:hAnsi="ＭＳ 明朝" w:cs="Times New Roman" w:hint="eastAsia"/>
                <w:sz w:val="24"/>
                <w:szCs w:val="24"/>
              </w:rPr>
              <w:t>あらかじめ、評議員会の意見を聞きます。</w:t>
            </w:r>
            <w:r w:rsidR="00B900D5" w:rsidRPr="00452BC3">
              <w:rPr>
                <w:rFonts w:ascii="ＭＳ 明朝" w:eastAsia="ＭＳ 明朝" w:hAnsi="ＭＳ 明朝" w:cs="Times New Roman" w:hint="eastAsia"/>
                <w:sz w:val="24"/>
                <w:szCs w:val="24"/>
              </w:rPr>
              <w:t>なお、諮問事項に関して特別の利害関係を有する評議員は、議決に加わることができません。</w:t>
            </w:r>
          </w:p>
          <w:p w14:paraId="4C45B1FC" w14:textId="77777777" w:rsidR="00991FE4" w:rsidRPr="00452BC3" w:rsidRDefault="00991FE4" w:rsidP="00E1445A">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①　</w:t>
            </w:r>
            <w:r w:rsidR="00FD6CF5" w:rsidRPr="00452BC3">
              <w:rPr>
                <w:rFonts w:ascii="ＭＳ 明朝" w:eastAsia="ＭＳ 明朝" w:hAnsi="ＭＳ 明朝" w:cs="Times New Roman" w:hint="eastAsia"/>
                <w:sz w:val="24"/>
                <w:szCs w:val="24"/>
              </w:rPr>
              <w:t>予算、</w:t>
            </w:r>
            <w:r w:rsidR="00E1445A" w:rsidRPr="00452BC3">
              <w:rPr>
                <w:rFonts w:ascii="ＭＳ 明朝" w:eastAsia="ＭＳ 明朝" w:hAnsi="ＭＳ 明朝" w:cs="Times New Roman" w:hint="eastAsia"/>
                <w:sz w:val="24"/>
                <w:szCs w:val="24"/>
              </w:rPr>
              <w:t>事業計画に関する事項</w:t>
            </w:r>
          </w:p>
          <w:p w14:paraId="28C9EF2F" w14:textId="77777777" w:rsidR="00991FE4" w:rsidRPr="00452BC3" w:rsidRDefault="00991FE4" w:rsidP="00991FE4">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②　</w:t>
            </w:r>
            <w:r w:rsidR="00E1445A" w:rsidRPr="00452BC3">
              <w:rPr>
                <w:rFonts w:ascii="ＭＳ 明朝" w:eastAsia="ＭＳ 明朝" w:hAnsi="ＭＳ 明朝" w:cs="Times New Roman" w:hint="eastAsia"/>
                <w:sz w:val="24"/>
                <w:szCs w:val="24"/>
              </w:rPr>
              <w:t>中期的な計画の策定</w:t>
            </w:r>
          </w:p>
          <w:p w14:paraId="65E9A15C" w14:textId="77777777" w:rsidR="00E1445A" w:rsidRPr="00452BC3" w:rsidRDefault="00991FE4" w:rsidP="00E1445A">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③　</w:t>
            </w:r>
            <w:r w:rsidR="00E1445A" w:rsidRPr="00452BC3">
              <w:rPr>
                <w:rFonts w:ascii="ＭＳ 明朝" w:eastAsia="ＭＳ 明朝" w:hAnsi="ＭＳ 明朝" w:cs="Times New Roman" w:hint="eastAsia"/>
                <w:sz w:val="24"/>
                <w:szCs w:val="24"/>
              </w:rPr>
              <w:t>借入金（当該会計年度内の収入をもって償還する一時借入金を除く。）及び</w:t>
            </w:r>
          </w:p>
          <w:p w14:paraId="4EE0249B" w14:textId="77777777" w:rsidR="00991FE4" w:rsidRPr="00452BC3" w:rsidRDefault="00E1445A" w:rsidP="00E1445A">
            <w:pPr>
              <w:ind w:leftChars="200" w:left="420"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重要な資産の処分に関する事項</w:t>
            </w:r>
          </w:p>
          <w:p w14:paraId="07E93484" w14:textId="77777777" w:rsidR="00E1445A" w:rsidRPr="00452BC3" w:rsidRDefault="00BF0BEA" w:rsidP="00991FE4">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④　</w:t>
            </w:r>
            <w:r w:rsidR="00E1445A" w:rsidRPr="00452BC3">
              <w:rPr>
                <w:rFonts w:ascii="ＭＳ 明朝" w:eastAsia="ＭＳ 明朝" w:hAnsi="ＭＳ 明朝" w:cs="Times New Roman" w:hint="eastAsia"/>
                <w:sz w:val="24"/>
                <w:szCs w:val="24"/>
              </w:rPr>
              <w:t>役員報酬に関する基準の策定</w:t>
            </w:r>
          </w:p>
          <w:p w14:paraId="18905624" w14:textId="77777777" w:rsidR="00E1445A" w:rsidRPr="00452BC3" w:rsidRDefault="00E1445A" w:rsidP="00991FE4">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⑤　寄附行為の変更</w:t>
            </w:r>
          </w:p>
          <w:p w14:paraId="744560AB" w14:textId="77777777" w:rsidR="00991FE4" w:rsidRPr="00452BC3" w:rsidRDefault="00E1445A" w:rsidP="00991FE4">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⑥　</w:t>
            </w:r>
            <w:r w:rsidR="00BF0BEA" w:rsidRPr="00452BC3">
              <w:rPr>
                <w:rFonts w:ascii="ＭＳ 明朝" w:eastAsia="ＭＳ 明朝" w:hAnsi="ＭＳ 明朝" w:cs="Times New Roman" w:hint="eastAsia"/>
                <w:sz w:val="24"/>
                <w:szCs w:val="24"/>
              </w:rPr>
              <w:t>合併</w:t>
            </w:r>
          </w:p>
          <w:p w14:paraId="249A65CD" w14:textId="77777777" w:rsidR="00E1445A" w:rsidRPr="00452BC3" w:rsidRDefault="00E1445A" w:rsidP="00991FE4">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⑦</w:t>
            </w:r>
            <w:r w:rsidR="00991FE4"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私立学校法第50条</w:t>
            </w:r>
            <w:r w:rsidR="00026E37" w:rsidRPr="00452BC3">
              <w:rPr>
                <w:rFonts w:ascii="ＭＳ 明朝" w:eastAsia="ＭＳ 明朝" w:hAnsi="ＭＳ 明朝" w:cs="Times New Roman" w:hint="eastAsia"/>
                <w:sz w:val="24"/>
                <w:szCs w:val="24"/>
              </w:rPr>
              <w:t>第</w:t>
            </w:r>
            <w:r w:rsidR="00FD6CF5" w:rsidRPr="00452BC3">
              <w:rPr>
                <w:rFonts w:ascii="ＭＳ 明朝" w:eastAsia="ＭＳ 明朝" w:hAnsi="ＭＳ 明朝" w:cs="Times New Roman" w:hint="eastAsia"/>
                <w:sz w:val="24"/>
                <w:szCs w:val="24"/>
              </w:rPr>
              <w:t>1項</w:t>
            </w:r>
            <w:r w:rsidR="00026E37" w:rsidRPr="00452BC3">
              <w:rPr>
                <w:rFonts w:ascii="ＭＳ 明朝" w:eastAsia="ＭＳ 明朝" w:hAnsi="ＭＳ 明朝" w:cs="Times New Roman" w:hint="eastAsia"/>
                <w:sz w:val="24"/>
                <w:szCs w:val="24"/>
              </w:rPr>
              <w:t>第</w:t>
            </w:r>
            <w:r w:rsidR="00FD6CF5" w:rsidRPr="00452BC3">
              <w:rPr>
                <w:rFonts w:ascii="ＭＳ 明朝" w:eastAsia="ＭＳ 明朝" w:hAnsi="ＭＳ 明朝" w:cs="Times New Roman" w:hint="eastAsia"/>
                <w:sz w:val="24"/>
                <w:szCs w:val="24"/>
              </w:rPr>
              <w:t>1号（評議員会の議決を要する場合を除く。）及び</w:t>
            </w:r>
          </w:p>
          <w:p w14:paraId="52402FAE" w14:textId="77777777" w:rsidR="00991FE4" w:rsidRPr="00452BC3" w:rsidRDefault="00026E37" w:rsidP="00E1445A">
            <w:pPr>
              <w:ind w:leftChars="200" w:left="420"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第</w:t>
            </w:r>
            <w:r w:rsidR="00FD6CF5" w:rsidRPr="00452BC3">
              <w:rPr>
                <w:rFonts w:ascii="ＭＳ 明朝" w:eastAsia="ＭＳ 明朝" w:hAnsi="ＭＳ 明朝" w:cs="Times New Roman" w:hint="eastAsia"/>
                <w:sz w:val="24"/>
                <w:szCs w:val="24"/>
              </w:rPr>
              <w:t>3号に掲げる事由による解散</w:t>
            </w:r>
          </w:p>
          <w:p w14:paraId="0372079F" w14:textId="77777777" w:rsidR="004E7497" w:rsidRPr="00452BC3" w:rsidRDefault="00E1445A" w:rsidP="00E1445A">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⑧</w:t>
            </w:r>
            <w:r w:rsidR="00991FE4"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収益を目的とする事業に関する重要事項</w:t>
            </w:r>
          </w:p>
          <w:p w14:paraId="489B1755" w14:textId="77777777" w:rsidR="00991FE4" w:rsidRPr="00452BC3" w:rsidRDefault="00655746" w:rsidP="004E7497">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⑨</w:t>
            </w:r>
            <w:r w:rsidR="00991FE4"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その他、学校法人の業務に関する重要事項で寄附行為をもって定めるもの</w:t>
            </w:r>
          </w:p>
          <w:p w14:paraId="00DAF70B" w14:textId="77777777" w:rsidR="009A139B" w:rsidRPr="00452BC3" w:rsidRDefault="009A139B" w:rsidP="00991FE4">
            <w:pPr>
              <w:rPr>
                <w:rFonts w:ascii="ＭＳ 明朝" w:eastAsia="ＭＳ 明朝" w:hAnsi="ＭＳ 明朝" w:cs="Times New Roman"/>
                <w:sz w:val="24"/>
                <w:szCs w:val="24"/>
              </w:rPr>
            </w:pPr>
          </w:p>
          <w:p w14:paraId="6B440855" w14:textId="77777777" w:rsidR="00C0223D" w:rsidRPr="00452BC3" w:rsidRDefault="00C0223D" w:rsidP="00991FE4">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（２）評議員から意見を</w:t>
            </w:r>
            <w:r w:rsidR="00184031" w:rsidRPr="00452BC3">
              <w:rPr>
                <w:rFonts w:ascii="ＭＳ 明朝" w:eastAsia="ＭＳ 明朝" w:hAnsi="ＭＳ 明朝" w:cs="Times New Roman" w:hint="eastAsia"/>
                <w:sz w:val="24"/>
                <w:szCs w:val="24"/>
              </w:rPr>
              <w:t>引き出す</w:t>
            </w:r>
            <w:r w:rsidR="004B644B" w:rsidRPr="00452BC3">
              <w:rPr>
                <w:rFonts w:asciiTheme="minorEastAsia" w:hAnsiTheme="minorEastAsia" w:cs="ＭＳ Ｐゴシック" w:hint="eastAsia"/>
                <w:kern w:val="0"/>
                <w:sz w:val="24"/>
                <w:szCs w:val="24"/>
              </w:rPr>
              <w:t>議事運営方法の改善</w:t>
            </w:r>
            <w:r w:rsidRPr="00452BC3">
              <w:rPr>
                <w:rFonts w:ascii="ＭＳ 明朝" w:eastAsia="ＭＳ 明朝" w:hAnsi="ＭＳ 明朝" w:cs="Times New Roman" w:hint="eastAsia"/>
                <w:sz w:val="24"/>
                <w:szCs w:val="24"/>
              </w:rPr>
              <w:t>に努めます。</w:t>
            </w:r>
          </w:p>
          <w:p w14:paraId="2C008C95" w14:textId="77777777" w:rsidR="00C0223D" w:rsidRPr="00452BC3" w:rsidRDefault="00C0223D" w:rsidP="00991FE4">
            <w:pPr>
              <w:rPr>
                <w:rFonts w:ascii="ＭＳ 明朝" w:eastAsia="ＭＳ 明朝" w:hAnsi="ＭＳ 明朝" w:cs="Times New Roman"/>
                <w:sz w:val="24"/>
                <w:szCs w:val="24"/>
              </w:rPr>
            </w:pPr>
          </w:p>
          <w:p w14:paraId="2C1DFE21" w14:textId="77777777" w:rsidR="00991FE4" w:rsidRPr="00452BC3" w:rsidRDefault="00991FE4" w:rsidP="003C15BC">
            <w:pPr>
              <w:ind w:left="720" w:hangingChars="300" w:hanging="7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w:t>
            </w:r>
            <w:r w:rsidR="00C0223D" w:rsidRPr="00452BC3">
              <w:rPr>
                <w:rFonts w:ascii="ＭＳ 明朝" w:eastAsia="ＭＳ 明朝" w:hAnsi="ＭＳ 明朝" w:cs="Times New Roman" w:hint="eastAsia"/>
                <w:sz w:val="24"/>
                <w:szCs w:val="24"/>
              </w:rPr>
              <w:t>３</w:t>
            </w:r>
            <w:r w:rsidRPr="00452BC3">
              <w:rPr>
                <w:rFonts w:ascii="ＭＳ 明朝" w:eastAsia="ＭＳ 明朝" w:hAnsi="ＭＳ 明朝" w:cs="Times New Roman" w:hint="eastAsia"/>
                <w:sz w:val="24"/>
                <w:szCs w:val="24"/>
              </w:rPr>
              <w:t>）評議員会は、学校法人の業務若しくは財産の状況又は役員の業務執行の状況について、役員に意見を述べ、若しくはその諮問に答え、又は役員から報告を徴することができます。</w:t>
            </w:r>
          </w:p>
          <w:p w14:paraId="15AB1534" w14:textId="77777777" w:rsidR="00DC6915" w:rsidRPr="00452BC3" w:rsidRDefault="00DC6915" w:rsidP="00991FE4">
            <w:pPr>
              <w:rPr>
                <w:rFonts w:ascii="ＭＳ 明朝" w:eastAsia="ＭＳ 明朝" w:hAnsi="ＭＳ 明朝" w:cs="Times New Roman"/>
                <w:sz w:val="24"/>
                <w:szCs w:val="24"/>
              </w:rPr>
            </w:pPr>
          </w:p>
          <w:p w14:paraId="5F591DDE" w14:textId="77777777" w:rsidR="00FD6CF5" w:rsidRPr="00452BC3" w:rsidRDefault="00991FE4" w:rsidP="00807402">
            <w:pPr>
              <w:ind w:left="720" w:hangingChars="300" w:hanging="72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w:t>
            </w:r>
            <w:r w:rsidR="00C0223D" w:rsidRPr="00452BC3">
              <w:rPr>
                <w:rFonts w:ascii="ＭＳ 明朝" w:eastAsia="ＭＳ 明朝" w:hAnsi="ＭＳ 明朝" w:cs="Times New Roman" w:hint="eastAsia"/>
                <w:sz w:val="24"/>
                <w:szCs w:val="24"/>
              </w:rPr>
              <w:t>４</w:t>
            </w:r>
            <w:r w:rsidRPr="00452BC3">
              <w:rPr>
                <w:rFonts w:ascii="ＭＳ 明朝" w:eastAsia="ＭＳ 明朝" w:hAnsi="ＭＳ 明朝" w:cs="Times New Roman" w:hint="eastAsia"/>
                <w:sz w:val="24"/>
                <w:szCs w:val="24"/>
              </w:rPr>
              <w:t>）</w:t>
            </w:r>
            <w:r w:rsidR="000A7684" w:rsidRPr="00452BC3">
              <w:rPr>
                <w:rFonts w:ascii="ＭＳ 明朝" w:eastAsia="ＭＳ 明朝" w:hAnsi="ＭＳ 明朝" w:cs="Times New Roman" w:hint="eastAsia"/>
                <w:sz w:val="24"/>
                <w:szCs w:val="24"/>
              </w:rPr>
              <w:t>評議員会は、監事の選任に際し、理事長が評議員会の同意を得るための審議をします。</w:t>
            </w:r>
            <w:r w:rsidR="0081003E" w:rsidRPr="00452BC3">
              <w:rPr>
                <w:rFonts w:ascii="ＭＳ 明朝" w:eastAsia="ＭＳ 明朝" w:hAnsi="ＭＳ 明朝" w:cs="Times New Roman" w:hint="eastAsia"/>
                <w:sz w:val="24"/>
                <w:szCs w:val="24"/>
              </w:rPr>
              <w:t>その際、事前に理事長は当該監事の資質や専門性について十分検討します。</w:t>
            </w:r>
          </w:p>
        </w:tc>
      </w:tr>
    </w:tbl>
    <w:p w14:paraId="1E984DDE" w14:textId="77777777" w:rsidR="00DC6915" w:rsidRPr="00452BC3" w:rsidRDefault="00DC6915" w:rsidP="00A2545F">
      <w:pPr>
        <w:ind w:firstLineChars="100" w:firstLine="240"/>
        <w:rPr>
          <w:rFonts w:asciiTheme="majorEastAsia" w:eastAsiaTheme="majorEastAsia" w:hAnsiTheme="majorEastAsia"/>
          <w:sz w:val="24"/>
          <w:szCs w:val="24"/>
        </w:rPr>
      </w:pPr>
    </w:p>
    <w:p w14:paraId="53F00474" w14:textId="77777777" w:rsidR="00DC6915" w:rsidRPr="00452BC3" w:rsidRDefault="00DC6915" w:rsidP="00A2545F">
      <w:pPr>
        <w:ind w:firstLineChars="100" w:firstLine="240"/>
        <w:rPr>
          <w:rFonts w:asciiTheme="majorEastAsia" w:eastAsiaTheme="majorEastAsia" w:hAnsiTheme="majorEastAsia"/>
          <w:sz w:val="24"/>
          <w:szCs w:val="24"/>
        </w:rPr>
      </w:pPr>
    </w:p>
    <w:p w14:paraId="39E7C8EE" w14:textId="77777777" w:rsidR="00FD6CF5" w:rsidRPr="00452BC3" w:rsidRDefault="00FD6CF5" w:rsidP="00A2545F">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lastRenderedPageBreak/>
        <w:t>２－５　評議員</w:t>
      </w:r>
    </w:p>
    <w:tbl>
      <w:tblPr>
        <w:tblStyle w:val="a7"/>
        <w:tblW w:w="0" w:type="auto"/>
        <w:tblInd w:w="108" w:type="dxa"/>
        <w:tblLook w:val="04A0" w:firstRow="1" w:lastRow="0" w:firstColumn="1" w:lastColumn="0" w:noHBand="0" w:noVBand="1"/>
      </w:tblPr>
      <w:tblGrid>
        <w:gridCol w:w="9639"/>
      </w:tblGrid>
      <w:tr w:rsidR="00FD6CF5" w:rsidRPr="00452BC3" w14:paraId="3AC2AEE5" w14:textId="77777777" w:rsidTr="00FD6CF5">
        <w:tc>
          <w:tcPr>
            <w:tcW w:w="9639" w:type="dxa"/>
          </w:tcPr>
          <w:p w14:paraId="0C1436CB" w14:textId="77777777" w:rsidR="000A7684" w:rsidRPr="00452BC3" w:rsidRDefault="00580BD3" w:rsidP="00580BD3">
            <w:pPr>
              <w:rPr>
                <w:rFonts w:asciiTheme="minorEastAsia" w:hAnsiTheme="minorEastAsia"/>
                <w:sz w:val="24"/>
                <w:szCs w:val="24"/>
              </w:rPr>
            </w:pPr>
            <w:r w:rsidRPr="00452BC3">
              <w:rPr>
                <w:rFonts w:asciiTheme="minorEastAsia" w:hAnsiTheme="minorEastAsia" w:hint="eastAsia"/>
                <w:sz w:val="24"/>
                <w:szCs w:val="24"/>
              </w:rPr>
              <w:t>（１）</w:t>
            </w:r>
            <w:r w:rsidR="00FD6CF5" w:rsidRPr="00452BC3">
              <w:rPr>
                <w:rFonts w:asciiTheme="minorEastAsia" w:hAnsiTheme="minorEastAsia" w:hint="eastAsia"/>
                <w:sz w:val="24"/>
                <w:szCs w:val="24"/>
              </w:rPr>
              <w:t>評議員の選任</w:t>
            </w:r>
          </w:p>
          <w:p w14:paraId="7E86C589" w14:textId="77777777" w:rsidR="00655746" w:rsidRPr="00452BC3" w:rsidRDefault="00655746" w:rsidP="00580BD3">
            <w:pPr>
              <w:rPr>
                <w:rFonts w:asciiTheme="minorEastAsia" w:hAnsiTheme="minorEastAsia" w:cs="ＭＳ Ｐゴシック"/>
                <w:kern w:val="0"/>
                <w:sz w:val="24"/>
                <w:szCs w:val="24"/>
              </w:rPr>
            </w:pPr>
            <w:r w:rsidRPr="00452BC3">
              <w:rPr>
                <w:rFonts w:asciiTheme="minorEastAsia" w:hAnsiTheme="minorEastAsia" w:hint="eastAsia"/>
                <w:sz w:val="24"/>
                <w:szCs w:val="24"/>
              </w:rPr>
              <w:t xml:space="preserve">　①　評議員の人数は、理事人数に対して十分な人数を選任します。</w:t>
            </w:r>
          </w:p>
          <w:p w14:paraId="13551707" w14:textId="77777777" w:rsidR="00EC44F0" w:rsidRPr="00452BC3" w:rsidRDefault="00655746" w:rsidP="004E7497">
            <w:pPr>
              <w:ind w:firstLineChars="100" w:firstLine="240"/>
              <w:rPr>
                <w:rFonts w:asciiTheme="minorEastAsia" w:hAnsiTheme="minorEastAsia"/>
                <w:sz w:val="24"/>
                <w:szCs w:val="24"/>
              </w:rPr>
            </w:pPr>
            <w:r w:rsidRPr="00452BC3">
              <w:rPr>
                <w:rFonts w:asciiTheme="minorEastAsia" w:hAnsiTheme="minorEastAsia" w:hint="eastAsia"/>
                <w:sz w:val="24"/>
                <w:szCs w:val="24"/>
              </w:rPr>
              <w:t>②</w:t>
            </w:r>
            <w:r w:rsidR="000A7684" w:rsidRPr="00452BC3">
              <w:rPr>
                <w:rFonts w:asciiTheme="minorEastAsia" w:hAnsiTheme="minorEastAsia" w:hint="eastAsia"/>
                <w:sz w:val="24"/>
                <w:szCs w:val="24"/>
              </w:rPr>
              <w:t xml:space="preserve">　評議員となる者は、次に掲げる者としています。</w:t>
            </w:r>
          </w:p>
          <w:p w14:paraId="42611D91" w14:textId="77777777" w:rsidR="00EC44F0" w:rsidRPr="00452BC3" w:rsidRDefault="000A7684" w:rsidP="00EC44F0">
            <w:pPr>
              <w:ind w:firstLineChars="200" w:firstLine="480"/>
              <w:rPr>
                <w:rFonts w:asciiTheme="minorEastAsia" w:hAnsiTheme="minorEastAsia"/>
                <w:sz w:val="24"/>
                <w:szCs w:val="24"/>
              </w:rPr>
            </w:pPr>
            <w:r w:rsidRPr="00452BC3">
              <w:rPr>
                <w:rFonts w:asciiTheme="minorEastAsia" w:hAnsiTheme="minorEastAsia" w:hint="eastAsia"/>
                <w:sz w:val="24"/>
                <w:szCs w:val="24"/>
              </w:rPr>
              <w:t>ア　当該学校法人の職員のうちから、寄附行為の定めるところにより選任された者</w:t>
            </w:r>
          </w:p>
          <w:p w14:paraId="22B81C18" w14:textId="77777777" w:rsidR="000A7684" w:rsidRPr="00452BC3" w:rsidRDefault="000A7684" w:rsidP="00EC44F0">
            <w:pPr>
              <w:ind w:firstLineChars="200" w:firstLine="480"/>
              <w:rPr>
                <w:rFonts w:asciiTheme="minorEastAsia" w:hAnsiTheme="minorEastAsia"/>
                <w:sz w:val="24"/>
                <w:szCs w:val="24"/>
              </w:rPr>
            </w:pPr>
            <w:r w:rsidRPr="00452BC3">
              <w:rPr>
                <w:rFonts w:asciiTheme="minorEastAsia" w:hAnsiTheme="minorEastAsia" w:hint="eastAsia"/>
                <w:sz w:val="24"/>
                <w:szCs w:val="24"/>
              </w:rPr>
              <w:t>イ　当該学校法人の設置する私立学校を卒業した者で年齢二十五年以上の者のうち</w:t>
            </w:r>
          </w:p>
          <w:p w14:paraId="0C1A8516" w14:textId="77777777" w:rsidR="00EC44F0" w:rsidRPr="00452BC3" w:rsidRDefault="000A7684" w:rsidP="00EC44F0">
            <w:pPr>
              <w:ind w:firstLineChars="300" w:firstLine="720"/>
              <w:rPr>
                <w:rFonts w:asciiTheme="minorEastAsia" w:hAnsiTheme="minorEastAsia"/>
                <w:sz w:val="24"/>
                <w:szCs w:val="24"/>
              </w:rPr>
            </w:pPr>
            <w:r w:rsidRPr="00452BC3">
              <w:rPr>
                <w:rFonts w:asciiTheme="minorEastAsia" w:hAnsiTheme="minorEastAsia" w:hint="eastAsia"/>
                <w:sz w:val="24"/>
                <w:szCs w:val="24"/>
              </w:rPr>
              <w:t>から、寄附行為の定めるところにより選任された者</w:t>
            </w:r>
          </w:p>
          <w:p w14:paraId="70705197" w14:textId="77777777" w:rsidR="00062275" w:rsidRPr="00452BC3" w:rsidRDefault="000A7684" w:rsidP="00062275">
            <w:pPr>
              <w:ind w:firstLineChars="200" w:firstLine="480"/>
              <w:rPr>
                <w:rFonts w:asciiTheme="minorEastAsia" w:hAnsiTheme="minorEastAsia"/>
                <w:sz w:val="24"/>
                <w:szCs w:val="24"/>
              </w:rPr>
            </w:pPr>
            <w:r w:rsidRPr="00452BC3">
              <w:rPr>
                <w:rFonts w:asciiTheme="minorEastAsia" w:hAnsiTheme="minorEastAsia" w:hint="eastAsia"/>
                <w:sz w:val="24"/>
                <w:szCs w:val="24"/>
              </w:rPr>
              <w:t>ウ　前各号に規定する者のほか、寄附行為の定めるところにより選任された者</w:t>
            </w:r>
          </w:p>
          <w:p w14:paraId="1FF6FB54" w14:textId="77777777" w:rsidR="00FD6CF5" w:rsidRPr="00452BC3" w:rsidRDefault="00655746" w:rsidP="004E7497">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③</w:t>
            </w:r>
            <w:r w:rsidR="00580BD3" w:rsidRPr="00452BC3">
              <w:rPr>
                <w:rFonts w:ascii="ＭＳ 明朝" w:eastAsia="ＭＳ 明朝" w:hAnsi="ＭＳ 明朝" w:cs="Times New Roman" w:hint="eastAsia"/>
                <w:sz w:val="24"/>
                <w:szCs w:val="24"/>
              </w:rPr>
              <w:t xml:space="preserve">　</w:t>
            </w:r>
            <w:r w:rsidR="00062275" w:rsidRPr="00452BC3">
              <w:rPr>
                <w:rFonts w:ascii="ＭＳ 明朝" w:eastAsia="ＭＳ 明朝" w:hAnsi="ＭＳ 明朝" w:cs="Times New Roman" w:hint="eastAsia"/>
                <w:sz w:val="24"/>
                <w:szCs w:val="24"/>
              </w:rPr>
              <w:t>学校法人の業務若しくは財産状況又は役員の業務執行について、意見を述べ</w:t>
            </w:r>
            <w:r w:rsidR="00E540BE" w:rsidRPr="00452BC3">
              <w:rPr>
                <w:rFonts w:ascii="ＭＳ 明朝" w:eastAsia="ＭＳ 明朝" w:hAnsi="ＭＳ 明朝" w:cs="Times New Roman" w:hint="eastAsia"/>
                <w:sz w:val="24"/>
                <w:szCs w:val="24"/>
              </w:rPr>
              <w:t>若しくは諮問等に答えるため、</w:t>
            </w:r>
            <w:r w:rsidR="00FD6CF5" w:rsidRPr="00452BC3">
              <w:rPr>
                <w:rFonts w:ascii="ＭＳ 明朝" w:eastAsia="ＭＳ 明朝" w:hAnsi="ＭＳ 明朝" w:cs="Times New Roman" w:hint="eastAsia"/>
                <w:sz w:val="24"/>
                <w:szCs w:val="24"/>
              </w:rPr>
              <w:t>多くのステークホルダーから、広範かつ有益な意見具申ができる有識者を選出します。</w:t>
            </w:r>
          </w:p>
          <w:p w14:paraId="61148787" w14:textId="77777777" w:rsidR="00FD6CF5" w:rsidRPr="00452BC3" w:rsidRDefault="00655746" w:rsidP="004E7497">
            <w:pPr>
              <w:ind w:leftChars="100" w:left="450" w:hangingChars="100" w:hanging="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④</w:t>
            </w:r>
            <w:r w:rsidR="00580BD3" w:rsidRPr="00452BC3">
              <w:rPr>
                <w:rFonts w:ascii="ＭＳ 明朝" w:eastAsia="ＭＳ 明朝" w:hAnsi="ＭＳ 明朝" w:cs="Times New Roman" w:hint="eastAsia"/>
                <w:sz w:val="24"/>
                <w:szCs w:val="24"/>
              </w:rPr>
              <w:t xml:space="preserve">　</w:t>
            </w:r>
            <w:r w:rsidR="00FD6CF5" w:rsidRPr="00452BC3">
              <w:rPr>
                <w:rFonts w:ascii="ＭＳ 明朝" w:eastAsia="ＭＳ 明朝" w:hAnsi="ＭＳ 明朝" w:cs="Times New Roman" w:hint="eastAsia"/>
                <w:sz w:val="24"/>
                <w:szCs w:val="24"/>
              </w:rPr>
              <w:t>評議員の選任方法は、各</w:t>
            </w:r>
            <w:r w:rsidR="000A7684" w:rsidRPr="00452BC3">
              <w:rPr>
                <w:rFonts w:ascii="ＭＳ 明朝" w:eastAsia="ＭＳ 明朝" w:hAnsi="ＭＳ 明朝" w:cs="Times New Roman" w:hint="eastAsia"/>
                <w:sz w:val="24"/>
                <w:szCs w:val="24"/>
              </w:rPr>
              <w:t>選出区分により</w:t>
            </w:r>
            <w:r w:rsidR="00FD6CF5" w:rsidRPr="00452BC3">
              <w:rPr>
                <w:rFonts w:ascii="ＭＳ 明朝" w:eastAsia="ＭＳ 明朝" w:hAnsi="ＭＳ 明朝" w:cs="Times New Roman" w:hint="eastAsia"/>
                <w:sz w:val="24"/>
                <w:szCs w:val="24"/>
              </w:rPr>
              <w:t>推薦された者について、当該候補者を理事会が選任する扱いとしています。</w:t>
            </w:r>
          </w:p>
          <w:p w14:paraId="6BA020DB" w14:textId="77777777" w:rsidR="00FD6CF5" w:rsidRPr="00452BC3" w:rsidRDefault="00FD6CF5" w:rsidP="00FD6CF5">
            <w:pPr>
              <w:ind w:leftChars="71" w:left="149" w:firstLineChars="82" w:firstLine="197"/>
              <w:rPr>
                <w:rFonts w:ascii="ＭＳ 明朝" w:eastAsia="ＭＳ 明朝" w:hAnsi="ＭＳ 明朝" w:cs="Times New Roman"/>
                <w:sz w:val="24"/>
                <w:szCs w:val="24"/>
              </w:rPr>
            </w:pPr>
          </w:p>
          <w:p w14:paraId="79195117" w14:textId="77777777" w:rsidR="00580BD3" w:rsidRPr="00452BC3" w:rsidRDefault="00580BD3" w:rsidP="00580BD3">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（２）</w:t>
            </w:r>
            <w:r w:rsidR="00FD6CF5" w:rsidRPr="00452BC3">
              <w:rPr>
                <w:rFonts w:ascii="ＭＳ 明朝" w:eastAsia="ＭＳ 明朝" w:hAnsi="ＭＳ 明朝" w:cs="Times New Roman" w:hint="eastAsia"/>
                <w:sz w:val="24"/>
                <w:szCs w:val="24"/>
              </w:rPr>
              <w:t>評議員への研修機会の提供と充実</w:t>
            </w:r>
          </w:p>
          <w:p w14:paraId="5B48CFF9" w14:textId="77777777" w:rsidR="0081003E" w:rsidRPr="00452BC3" w:rsidRDefault="0081003E" w:rsidP="00580BD3">
            <w:pPr>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　①　学校法人は、評議員に対し審議事項に関する情報について、評議員会開催の事前・</w:t>
            </w:r>
          </w:p>
          <w:p w14:paraId="135F5D99" w14:textId="77777777" w:rsidR="0081003E" w:rsidRPr="00452BC3" w:rsidRDefault="0081003E" w:rsidP="0081003E">
            <w:pPr>
              <w:ind w:firstLineChars="200" w:firstLine="48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事後のサポートを十分に行います。</w:t>
            </w:r>
          </w:p>
          <w:p w14:paraId="4C967DC3" w14:textId="77777777" w:rsidR="00580BD3" w:rsidRPr="00452BC3" w:rsidRDefault="0081003E" w:rsidP="0081003E">
            <w:pPr>
              <w:ind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 xml:space="preserve">②　</w:t>
            </w:r>
            <w:r w:rsidR="00FD6CF5" w:rsidRPr="00452BC3">
              <w:rPr>
                <w:rFonts w:ascii="ＭＳ 明朝" w:eastAsia="ＭＳ 明朝" w:hAnsi="ＭＳ 明朝" w:cs="Times New Roman" w:hint="eastAsia"/>
                <w:sz w:val="24"/>
                <w:szCs w:val="24"/>
              </w:rPr>
              <w:t>学校法人は、評議員に対し、十分な研修機会を提供し、その研修内容の充実に努</w:t>
            </w:r>
          </w:p>
          <w:p w14:paraId="4463911C" w14:textId="77777777" w:rsidR="000A7684" w:rsidRPr="00452BC3" w:rsidRDefault="00FD6CF5" w:rsidP="000A7684">
            <w:pPr>
              <w:ind w:leftChars="100" w:left="210" w:firstLineChars="100" w:firstLine="240"/>
              <w:rPr>
                <w:rFonts w:ascii="ＭＳ 明朝" w:eastAsia="ＭＳ 明朝" w:hAnsi="ＭＳ 明朝" w:cs="Times New Roman"/>
                <w:sz w:val="24"/>
                <w:szCs w:val="24"/>
              </w:rPr>
            </w:pPr>
            <w:r w:rsidRPr="00452BC3">
              <w:rPr>
                <w:rFonts w:ascii="ＭＳ 明朝" w:eastAsia="ＭＳ 明朝" w:hAnsi="ＭＳ 明朝" w:cs="Times New Roman" w:hint="eastAsia"/>
                <w:sz w:val="24"/>
                <w:szCs w:val="24"/>
              </w:rPr>
              <w:t>めます。</w:t>
            </w:r>
          </w:p>
        </w:tc>
      </w:tr>
    </w:tbl>
    <w:p w14:paraId="59BC6B38" w14:textId="77777777" w:rsidR="00FD6CF5" w:rsidRPr="00452BC3" w:rsidRDefault="00FD6CF5" w:rsidP="00FD6CF5">
      <w:pPr>
        <w:rPr>
          <w:rFonts w:asciiTheme="majorEastAsia" w:eastAsiaTheme="majorEastAsia" w:hAnsiTheme="majorEastAsia"/>
          <w:sz w:val="24"/>
          <w:szCs w:val="24"/>
        </w:rPr>
      </w:pPr>
    </w:p>
    <w:p w14:paraId="2C6A2FFE" w14:textId="77777777" w:rsidR="00892971" w:rsidRPr="00452BC3" w:rsidRDefault="00892971" w:rsidP="00A72C8A">
      <w:pPr>
        <w:rPr>
          <w:rFonts w:asciiTheme="majorEastAsia" w:eastAsiaTheme="majorEastAsia" w:hAnsiTheme="majorEastAsia"/>
          <w:sz w:val="24"/>
          <w:szCs w:val="24"/>
        </w:rPr>
      </w:pPr>
    </w:p>
    <w:p w14:paraId="00BFE54A" w14:textId="77777777" w:rsidR="00F047F2" w:rsidRPr="00452BC3" w:rsidRDefault="00F047F2" w:rsidP="00A72C8A">
      <w:pPr>
        <w:rPr>
          <w:rFonts w:asciiTheme="majorEastAsia" w:eastAsiaTheme="majorEastAsia" w:hAnsiTheme="majorEastAsia"/>
          <w:sz w:val="24"/>
          <w:szCs w:val="24"/>
        </w:rPr>
      </w:pPr>
    </w:p>
    <w:p w14:paraId="5CCBFC55" w14:textId="77777777" w:rsidR="00A72C8A" w:rsidRPr="00452BC3" w:rsidRDefault="00FB5F14" w:rsidP="00A72C8A">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第３章　　</w:t>
      </w:r>
      <w:r w:rsidR="00D06A2B" w:rsidRPr="00452BC3">
        <w:rPr>
          <w:rFonts w:asciiTheme="majorEastAsia" w:eastAsiaTheme="majorEastAsia" w:hAnsiTheme="majorEastAsia" w:hint="eastAsia"/>
          <w:sz w:val="24"/>
          <w:szCs w:val="24"/>
        </w:rPr>
        <w:t>教学ガバナンス（権限・役割の明確化）</w:t>
      </w:r>
    </w:p>
    <w:tbl>
      <w:tblPr>
        <w:tblStyle w:val="a7"/>
        <w:tblW w:w="0" w:type="auto"/>
        <w:tblInd w:w="108" w:type="dxa"/>
        <w:tblLook w:val="04A0" w:firstRow="1" w:lastRow="0" w:firstColumn="1" w:lastColumn="0" w:noHBand="0" w:noVBand="1"/>
      </w:tblPr>
      <w:tblGrid>
        <w:gridCol w:w="9728"/>
      </w:tblGrid>
      <w:tr w:rsidR="00A72C8A" w:rsidRPr="00452BC3" w14:paraId="2BF4E33F" w14:textId="77777777" w:rsidTr="00A72C8A">
        <w:tc>
          <w:tcPr>
            <w:tcW w:w="9728" w:type="dxa"/>
            <w:tcBorders>
              <w:top w:val="dashed" w:sz="4" w:space="0" w:color="auto"/>
              <w:left w:val="dashed" w:sz="4" w:space="0" w:color="auto"/>
              <w:bottom w:val="dashed" w:sz="4" w:space="0" w:color="auto"/>
              <w:right w:val="dashed" w:sz="4" w:space="0" w:color="auto"/>
            </w:tcBorders>
            <w:hideMark/>
          </w:tcPr>
          <w:p w14:paraId="189C286B" w14:textId="77777777" w:rsidR="00FC6135" w:rsidRPr="00452BC3" w:rsidRDefault="00FC6135" w:rsidP="00FC6135">
            <w:pPr>
              <w:ind w:firstLineChars="100" w:firstLine="240"/>
              <w:rPr>
                <w:rFonts w:asciiTheme="minorEastAsia" w:hAnsiTheme="minorEastAsia"/>
                <w:sz w:val="24"/>
                <w:szCs w:val="24"/>
              </w:rPr>
            </w:pPr>
            <w:r w:rsidRPr="00452BC3">
              <w:rPr>
                <w:rFonts w:asciiTheme="minorEastAsia" w:hAnsiTheme="minorEastAsia" w:hint="eastAsia"/>
                <w:sz w:val="24"/>
                <w:szCs w:val="24"/>
              </w:rPr>
              <w:t>学長の任免は、○○</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に基づき、「理事会が行う」とあり、○○</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において、「学長は、理事長の命を受けて大学教学運営を統括し、所属</w:t>
            </w:r>
            <w:r w:rsidR="0081003E" w:rsidRPr="00452BC3">
              <w:rPr>
                <w:rFonts w:asciiTheme="minorEastAsia" w:hAnsiTheme="minorEastAsia" w:hint="eastAsia"/>
                <w:sz w:val="24"/>
                <w:szCs w:val="24"/>
              </w:rPr>
              <w:t>教</w:t>
            </w:r>
            <w:r w:rsidRPr="00452BC3">
              <w:rPr>
                <w:rFonts w:asciiTheme="minorEastAsia" w:hAnsiTheme="minorEastAsia" w:hint="eastAsia"/>
                <w:sz w:val="24"/>
                <w:szCs w:val="24"/>
              </w:rPr>
              <w:t>職員を統督する。」としています。</w:t>
            </w:r>
          </w:p>
          <w:p w14:paraId="39C74027" w14:textId="77777777" w:rsidR="00A72C8A" w:rsidRPr="00452BC3" w:rsidRDefault="00FC6135" w:rsidP="004B561B">
            <w:pPr>
              <w:ind w:firstLineChars="100" w:firstLine="240"/>
              <w:rPr>
                <w:rFonts w:asciiTheme="minorEastAsia" w:hAnsiTheme="minorEastAsia"/>
                <w:sz w:val="24"/>
                <w:szCs w:val="24"/>
              </w:rPr>
            </w:pPr>
            <w:r w:rsidRPr="00452BC3">
              <w:rPr>
                <w:rFonts w:asciiTheme="minorEastAsia" w:hAnsiTheme="minorEastAsia" w:hint="eastAsia"/>
                <w:sz w:val="24"/>
                <w:szCs w:val="24"/>
              </w:rPr>
              <w:t>私立学校法において「理事会は、学校法人の業務を決する」とありますが、</w:t>
            </w:r>
            <w:r w:rsidR="004B561B" w:rsidRPr="00452BC3">
              <w:rPr>
                <w:rFonts w:asciiTheme="minorEastAsia" w:hAnsiTheme="minorEastAsia" w:hint="eastAsia"/>
                <w:sz w:val="24"/>
                <w:szCs w:val="24"/>
              </w:rPr>
              <w:t>理事会は、</w:t>
            </w:r>
            <w:r w:rsidR="00B248C7" w:rsidRPr="00452BC3">
              <w:rPr>
                <w:rFonts w:asciiTheme="minorEastAsia" w:hAnsiTheme="minorEastAsia" w:hint="eastAsia"/>
                <w:sz w:val="24"/>
                <w:szCs w:val="24"/>
              </w:rPr>
              <w:t>理事会の権限の一部を学長に</w:t>
            </w:r>
            <w:r w:rsidR="009A31FB" w:rsidRPr="00452BC3">
              <w:rPr>
                <w:rFonts w:asciiTheme="minorEastAsia" w:hAnsiTheme="minorEastAsia" w:hint="eastAsia"/>
                <w:sz w:val="24"/>
                <w:szCs w:val="24"/>
              </w:rPr>
              <w:t>委任</w:t>
            </w:r>
            <w:r w:rsidR="00B248C7" w:rsidRPr="00452BC3">
              <w:rPr>
                <w:rFonts w:asciiTheme="minorEastAsia" w:hAnsiTheme="minorEastAsia" w:hint="eastAsia"/>
                <w:sz w:val="24"/>
                <w:szCs w:val="24"/>
              </w:rPr>
              <w:t>しています。</w:t>
            </w:r>
            <w:r w:rsidRPr="00452BC3">
              <w:rPr>
                <w:rFonts w:asciiTheme="minorEastAsia" w:hAnsiTheme="minorEastAsia" w:hint="eastAsia"/>
                <w:sz w:val="24"/>
                <w:szCs w:val="24"/>
              </w:rPr>
              <w:t>理事会</w:t>
            </w:r>
            <w:r w:rsidR="0081003E" w:rsidRPr="00452BC3">
              <w:rPr>
                <w:rFonts w:asciiTheme="minorEastAsia" w:hAnsiTheme="minorEastAsia" w:hint="eastAsia"/>
                <w:sz w:val="24"/>
                <w:szCs w:val="24"/>
              </w:rPr>
              <w:t>及</w:t>
            </w:r>
            <w:r w:rsidRPr="00452BC3">
              <w:rPr>
                <w:rFonts w:asciiTheme="minorEastAsia" w:hAnsiTheme="minorEastAsia" w:hint="eastAsia"/>
                <w:sz w:val="24"/>
                <w:szCs w:val="24"/>
              </w:rPr>
              <w:t>び理事長は、大学の目的を達成するための各種政策の意思決定、副学長、学部長等の任命、教員採用</w:t>
            </w:r>
            <w:r w:rsidR="000B0D6B" w:rsidRPr="00452BC3">
              <w:rPr>
                <w:rFonts w:asciiTheme="minorEastAsia" w:hAnsiTheme="minorEastAsia" w:hint="eastAsia"/>
                <w:sz w:val="24"/>
                <w:szCs w:val="24"/>
              </w:rPr>
              <w:t>等</w:t>
            </w:r>
            <w:r w:rsidRPr="00452BC3">
              <w:rPr>
                <w:rFonts w:asciiTheme="minorEastAsia" w:hAnsiTheme="minorEastAsia" w:hint="eastAsia"/>
                <w:sz w:val="24"/>
                <w:szCs w:val="24"/>
              </w:rPr>
              <w:t>については、学長の意向が十分に反映されるように努めます。</w:t>
            </w:r>
          </w:p>
        </w:tc>
      </w:tr>
    </w:tbl>
    <w:p w14:paraId="6CBEC1E0" w14:textId="77777777" w:rsidR="0048120D" w:rsidRPr="00452BC3" w:rsidRDefault="0048120D" w:rsidP="0041481C">
      <w:pPr>
        <w:rPr>
          <w:rFonts w:asciiTheme="majorEastAsia" w:eastAsiaTheme="majorEastAsia" w:hAnsiTheme="majorEastAsia"/>
          <w:sz w:val="24"/>
          <w:szCs w:val="24"/>
        </w:rPr>
      </w:pPr>
    </w:p>
    <w:p w14:paraId="6D208DFB" w14:textId="77777777" w:rsidR="00FF430A" w:rsidRPr="00452BC3" w:rsidRDefault="00FF430A" w:rsidP="0041481C">
      <w:pPr>
        <w:rPr>
          <w:rFonts w:asciiTheme="majorEastAsia" w:eastAsiaTheme="majorEastAsia" w:hAnsiTheme="majorEastAsia"/>
          <w:sz w:val="24"/>
          <w:szCs w:val="24"/>
        </w:rPr>
      </w:pPr>
    </w:p>
    <w:p w14:paraId="14F3CDB2" w14:textId="77777777" w:rsidR="00A72C8A" w:rsidRPr="00452BC3" w:rsidRDefault="00A72C8A" w:rsidP="00892971">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３－１　学長</w:t>
      </w:r>
    </w:p>
    <w:tbl>
      <w:tblPr>
        <w:tblStyle w:val="a7"/>
        <w:tblW w:w="0" w:type="auto"/>
        <w:tblInd w:w="108" w:type="dxa"/>
        <w:tblLook w:val="04A0" w:firstRow="1" w:lastRow="0" w:firstColumn="1" w:lastColumn="0" w:noHBand="0" w:noVBand="1"/>
      </w:tblPr>
      <w:tblGrid>
        <w:gridCol w:w="9728"/>
      </w:tblGrid>
      <w:tr w:rsidR="00A72C8A" w:rsidRPr="00452BC3" w14:paraId="77DF78DC" w14:textId="77777777" w:rsidTr="00A72C8A">
        <w:tc>
          <w:tcPr>
            <w:tcW w:w="9728" w:type="dxa"/>
            <w:tcBorders>
              <w:top w:val="single" w:sz="4" w:space="0" w:color="auto"/>
              <w:left w:val="single" w:sz="4" w:space="0" w:color="auto"/>
              <w:bottom w:val="single" w:sz="4" w:space="0" w:color="auto"/>
              <w:right w:val="single" w:sz="4" w:space="0" w:color="auto"/>
            </w:tcBorders>
          </w:tcPr>
          <w:p w14:paraId="6826F4B6" w14:textId="77777777" w:rsidR="00410E6C" w:rsidRPr="00452BC3" w:rsidRDefault="00410E6C" w:rsidP="00410E6C">
            <w:pPr>
              <w:rPr>
                <w:rFonts w:asciiTheme="minorEastAsia" w:hAnsiTheme="minorEastAsia"/>
                <w:sz w:val="24"/>
                <w:szCs w:val="24"/>
              </w:rPr>
            </w:pPr>
            <w:r w:rsidRPr="00452BC3">
              <w:rPr>
                <w:rFonts w:asciiTheme="minorEastAsia" w:hAnsiTheme="minorEastAsia" w:hint="eastAsia"/>
                <w:sz w:val="24"/>
                <w:szCs w:val="24"/>
              </w:rPr>
              <w:t>（１）学長の責務（役割・職務範囲）</w:t>
            </w:r>
          </w:p>
          <w:p w14:paraId="3986DC29" w14:textId="77777777" w:rsidR="00410E6C" w:rsidRPr="00452BC3" w:rsidRDefault="00410E6C" w:rsidP="00410E6C">
            <w:pPr>
              <w:ind w:left="480" w:hangingChars="200" w:hanging="480"/>
              <w:rPr>
                <w:rFonts w:asciiTheme="minorEastAsia" w:hAnsiTheme="minorEastAsia"/>
                <w:sz w:val="24"/>
                <w:szCs w:val="24"/>
              </w:rPr>
            </w:pPr>
            <w:r w:rsidRPr="00452BC3">
              <w:rPr>
                <w:rFonts w:asciiTheme="minorEastAsia" w:hAnsiTheme="minorEastAsia" w:hint="eastAsia"/>
                <w:sz w:val="24"/>
                <w:szCs w:val="24"/>
              </w:rPr>
              <w:t xml:space="preserve">　①</w:t>
            </w:r>
            <w:r w:rsidR="00AA491D" w:rsidRPr="00452BC3">
              <w:rPr>
                <w:rFonts w:asciiTheme="minorEastAsia" w:hAnsiTheme="minorEastAsia" w:hint="eastAsia"/>
                <w:sz w:val="24"/>
                <w:szCs w:val="24"/>
              </w:rPr>
              <w:t xml:space="preserve">　</w:t>
            </w:r>
            <w:r w:rsidRPr="00452BC3">
              <w:rPr>
                <w:rFonts w:asciiTheme="minorEastAsia" w:hAnsiTheme="minorEastAsia" w:hint="eastAsia"/>
                <w:sz w:val="24"/>
                <w:szCs w:val="24"/>
              </w:rPr>
              <w:t>学長は、学則</w:t>
            </w:r>
            <w:r w:rsidR="001875F9" w:rsidRPr="00452BC3">
              <w:rPr>
                <w:rFonts w:asciiTheme="minorEastAsia" w:hAnsiTheme="minorEastAsia" w:hint="eastAsia"/>
                <w:sz w:val="24"/>
                <w:szCs w:val="24"/>
              </w:rPr>
              <w:t>第○○条に掲げる「○○○○○○○○○○○○○○○○○○○○○○</w:t>
            </w:r>
            <w:r w:rsidRPr="00452BC3">
              <w:rPr>
                <w:rFonts w:asciiTheme="minorEastAsia" w:hAnsiTheme="minorEastAsia" w:hint="eastAsia"/>
                <w:sz w:val="24"/>
                <w:szCs w:val="24"/>
              </w:rPr>
              <w:t>」という目的を達成するため、リーダーシップを発揮し、大学教学運営を統括し、所属</w:t>
            </w:r>
            <w:r w:rsidR="0081003E" w:rsidRPr="00452BC3">
              <w:rPr>
                <w:rFonts w:asciiTheme="minorEastAsia" w:hAnsiTheme="minorEastAsia" w:hint="eastAsia"/>
                <w:sz w:val="24"/>
                <w:szCs w:val="24"/>
              </w:rPr>
              <w:t>教</w:t>
            </w:r>
            <w:r w:rsidRPr="00452BC3">
              <w:rPr>
                <w:rFonts w:asciiTheme="minorEastAsia" w:hAnsiTheme="minorEastAsia" w:hint="eastAsia"/>
                <w:sz w:val="24"/>
                <w:szCs w:val="24"/>
              </w:rPr>
              <w:t>職員を統督します。</w:t>
            </w:r>
          </w:p>
          <w:p w14:paraId="05B8D5E8" w14:textId="77777777" w:rsidR="00687821" w:rsidRPr="00452BC3" w:rsidRDefault="00DA638F" w:rsidP="00687821">
            <w:pPr>
              <w:ind w:left="480" w:hangingChars="200" w:hanging="480"/>
              <w:rPr>
                <w:rFonts w:asciiTheme="minorEastAsia" w:hAnsiTheme="minorEastAsia"/>
                <w:sz w:val="24"/>
                <w:szCs w:val="24"/>
              </w:rPr>
            </w:pPr>
            <w:r w:rsidRPr="00452BC3">
              <w:rPr>
                <w:rFonts w:asciiTheme="minorEastAsia" w:hAnsiTheme="minorEastAsia" w:hint="eastAsia"/>
                <w:sz w:val="24"/>
                <w:szCs w:val="24"/>
              </w:rPr>
              <w:t xml:space="preserve">　②　学長は、理事会から委任された権限を行使します。</w:t>
            </w:r>
          </w:p>
          <w:p w14:paraId="1EF2E3EC" w14:textId="77777777" w:rsidR="00A2545F" w:rsidRPr="00452BC3" w:rsidRDefault="00DA638F" w:rsidP="00687821">
            <w:pPr>
              <w:ind w:leftChars="111" w:left="435" w:hangingChars="84" w:hanging="202"/>
              <w:rPr>
                <w:rFonts w:asciiTheme="minorEastAsia" w:hAnsiTheme="minorEastAsia"/>
                <w:sz w:val="24"/>
                <w:szCs w:val="24"/>
              </w:rPr>
            </w:pPr>
            <w:r w:rsidRPr="00452BC3">
              <w:rPr>
                <w:rFonts w:asciiTheme="minorEastAsia" w:hAnsiTheme="minorEastAsia" w:hint="eastAsia"/>
                <w:sz w:val="24"/>
                <w:szCs w:val="24"/>
              </w:rPr>
              <w:t>③</w:t>
            </w:r>
            <w:r w:rsidR="00AA491D" w:rsidRPr="00452BC3">
              <w:rPr>
                <w:rFonts w:asciiTheme="minorEastAsia" w:hAnsiTheme="minorEastAsia" w:hint="eastAsia"/>
                <w:sz w:val="24"/>
                <w:szCs w:val="24"/>
              </w:rPr>
              <w:t xml:space="preserve">　</w:t>
            </w:r>
            <w:r w:rsidR="00410E6C" w:rsidRPr="00452BC3">
              <w:rPr>
                <w:rFonts w:asciiTheme="minorEastAsia" w:hAnsiTheme="minorEastAsia" w:hint="eastAsia"/>
                <w:sz w:val="24"/>
                <w:szCs w:val="24"/>
              </w:rPr>
              <w:t>所属</w:t>
            </w:r>
            <w:r w:rsidR="009B784C" w:rsidRPr="00452BC3">
              <w:rPr>
                <w:rFonts w:asciiTheme="minorEastAsia" w:hAnsiTheme="minorEastAsia" w:hint="eastAsia"/>
                <w:sz w:val="24"/>
                <w:szCs w:val="24"/>
              </w:rPr>
              <w:t>教</w:t>
            </w:r>
            <w:r w:rsidR="00410E6C" w:rsidRPr="00452BC3">
              <w:rPr>
                <w:rFonts w:asciiTheme="minorEastAsia" w:hAnsiTheme="minorEastAsia" w:hint="eastAsia"/>
                <w:sz w:val="24"/>
                <w:szCs w:val="24"/>
              </w:rPr>
              <w:t>職員が、学長方針、</w:t>
            </w:r>
            <w:r w:rsidR="007B00EE" w:rsidRPr="00452BC3">
              <w:rPr>
                <w:rFonts w:asciiTheme="minorEastAsia" w:hAnsiTheme="minorEastAsia" w:hint="eastAsia"/>
                <w:sz w:val="24"/>
                <w:szCs w:val="24"/>
              </w:rPr>
              <w:t>中期的な</w:t>
            </w:r>
            <w:r w:rsidR="00410E6C" w:rsidRPr="00452BC3">
              <w:rPr>
                <w:rFonts w:asciiTheme="minorEastAsia" w:hAnsiTheme="minorEastAsia" w:hint="eastAsia"/>
                <w:sz w:val="24"/>
                <w:szCs w:val="24"/>
              </w:rPr>
              <w:t>計画、学校法人経営情報を十分理解できるよう、これらを積極的に周知し共有することに努めます。</w:t>
            </w:r>
          </w:p>
          <w:p w14:paraId="671EA8E0" w14:textId="77777777" w:rsidR="00D65BDD" w:rsidRPr="00452BC3" w:rsidRDefault="00D65BDD" w:rsidP="00410E6C">
            <w:pPr>
              <w:ind w:leftChars="100" w:left="450" w:hangingChars="100" w:hanging="240"/>
              <w:rPr>
                <w:rFonts w:asciiTheme="minorEastAsia" w:hAnsiTheme="minorEastAsia"/>
                <w:sz w:val="24"/>
                <w:szCs w:val="24"/>
              </w:rPr>
            </w:pPr>
          </w:p>
          <w:p w14:paraId="1E4198E8" w14:textId="77777777" w:rsidR="00410E6C" w:rsidRPr="00452BC3" w:rsidRDefault="00410E6C" w:rsidP="00410E6C">
            <w:pPr>
              <w:rPr>
                <w:rFonts w:asciiTheme="minorEastAsia" w:hAnsiTheme="minorEastAsia"/>
                <w:sz w:val="24"/>
                <w:szCs w:val="24"/>
              </w:rPr>
            </w:pPr>
            <w:r w:rsidRPr="00452BC3">
              <w:rPr>
                <w:rFonts w:asciiTheme="minorEastAsia" w:hAnsiTheme="minorEastAsia" w:hint="eastAsia"/>
                <w:sz w:val="24"/>
                <w:szCs w:val="24"/>
              </w:rPr>
              <w:t>（２）学長補佐体制（副学長・学部長の役割）</w:t>
            </w:r>
          </w:p>
          <w:p w14:paraId="5593B59A" w14:textId="77777777" w:rsidR="00D47C89" w:rsidRPr="00452BC3" w:rsidRDefault="00410E6C" w:rsidP="00410E6C">
            <w:pPr>
              <w:ind w:leftChars="100" w:left="450" w:hangingChars="100" w:hanging="240"/>
              <w:rPr>
                <w:rFonts w:asciiTheme="minorEastAsia" w:hAnsiTheme="minorEastAsia"/>
                <w:sz w:val="24"/>
                <w:szCs w:val="24"/>
              </w:rPr>
            </w:pPr>
            <w:r w:rsidRPr="00452BC3">
              <w:rPr>
                <w:rFonts w:asciiTheme="minorEastAsia" w:hAnsiTheme="minorEastAsia" w:hint="eastAsia"/>
                <w:sz w:val="24"/>
                <w:szCs w:val="24"/>
              </w:rPr>
              <w:t>①</w:t>
            </w:r>
            <w:r w:rsidR="00DF38FE" w:rsidRPr="00452BC3">
              <w:rPr>
                <w:rFonts w:asciiTheme="minorEastAsia" w:hAnsiTheme="minorEastAsia" w:hint="eastAsia"/>
                <w:sz w:val="24"/>
                <w:szCs w:val="24"/>
              </w:rPr>
              <w:t xml:space="preserve">　</w:t>
            </w:r>
            <w:r w:rsidRPr="00452BC3">
              <w:rPr>
                <w:rFonts w:asciiTheme="minorEastAsia" w:hAnsiTheme="minorEastAsia" w:hint="eastAsia"/>
                <w:sz w:val="24"/>
                <w:szCs w:val="24"/>
              </w:rPr>
              <w:t>大学に副学長を置くことができるようにしており、○○</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において「副学長は、</w:t>
            </w:r>
          </w:p>
          <w:p w14:paraId="1EAAAD10" w14:textId="77777777" w:rsidR="00D47C89" w:rsidRPr="00452BC3" w:rsidRDefault="00410E6C" w:rsidP="00D47C89">
            <w:pPr>
              <w:ind w:leftChars="200" w:left="420"/>
              <w:rPr>
                <w:rFonts w:asciiTheme="minorEastAsia" w:hAnsiTheme="minorEastAsia"/>
                <w:sz w:val="24"/>
                <w:szCs w:val="24"/>
              </w:rPr>
            </w:pPr>
            <w:r w:rsidRPr="00452BC3">
              <w:rPr>
                <w:rFonts w:asciiTheme="minorEastAsia" w:hAnsiTheme="minorEastAsia" w:hint="eastAsia"/>
                <w:sz w:val="24"/>
                <w:szCs w:val="24"/>
              </w:rPr>
              <w:t>学長を補佐し、その命を受けて大学の重要な事項についての校務を掌る。」としていま</w:t>
            </w:r>
          </w:p>
          <w:p w14:paraId="14BE09AB" w14:textId="77777777" w:rsidR="00410E6C" w:rsidRPr="00452BC3" w:rsidRDefault="00410E6C" w:rsidP="00D47C89">
            <w:pPr>
              <w:ind w:leftChars="200" w:left="420"/>
              <w:rPr>
                <w:rFonts w:asciiTheme="minorEastAsia" w:hAnsiTheme="minorEastAsia"/>
                <w:sz w:val="24"/>
                <w:szCs w:val="24"/>
              </w:rPr>
            </w:pPr>
            <w:r w:rsidRPr="00452BC3">
              <w:rPr>
                <w:rFonts w:asciiTheme="minorEastAsia" w:hAnsiTheme="minorEastAsia" w:hint="eastAsia"/>
                <w:sz w:val="24"/>
                <w:szCs w:val="24"/>
              </w:rPr>
              <w:t>す。その職務については○○</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に定めています。</w:t>
            </w:r>
          </w:p>
          <w:p w14:paraId="5985AA34" w14:textId="77777777" w:rsidR="00A72C8A" w:rsidRPr="00452BC3" w:rsidRDefault="00410E6C" w:rsidP="00AA4638">
            <w:pPr>
              <w:ind w:leftChars="100" w:left="450" w:hangingChars="100" w:hanging="240"/>
              <w:rPr>
                <w:rFonts w:asciiTheme="minorEastAsia" w:hAnsiTheme="minorEastAsia"/>
                <w:sz w:val="24"/>
                <w:szCs w:val="24"/>
              </w:rPr>
            </w:pPr>
            <w:r w:rsidRPr="00452BC3">
              <w:rPr>
                <w:rFonts w:asciiTheme="minorEastAsia" w:hAnsiTheme="minorEastAsia" w:hint="eastAsia"/>
                <w:sz w:val="24"/>
                <w:szCs w:val="24"/>
              </w:rPr>
              <w:lastRenderedPageBreak/>
              <w:t>②</w:t>
            </w:r>
            <w:r w:rsidR="00DF38FE" w:rsidRPr="00452BC3">
              <w:rPr>
                <w:rFonts w:asciiTheme="minorEastAsia" w:hAnsiTheme="minorEastAsia" w:hint="eastAsia"/>
                <w:sz w:val="24"/>
                <w:szCs w:val="24"/>
              </w:rPr>
              <w:t xml:space="preserve">　</w:t>
            </w:r>
            <w:r w:rsidRPr="00452BC3">
              <w:rPr>
                <w:rFonts w:asciiTheme="minorEastAsia" w:hAnsiTheme="minorEastAsia" w:hint="eastAsia"/>
                <w:sz w:val="24"/>
                <w:szCs w:val="24"/>
              </w:rPr>
              <w:t>学部長の役割については、○○</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において「学部長は、学長を補佐し、その命を受けて学部内の教学運営業務を遂行し、業務を処理するとともに、学部に所属する教員を指揮監督する。」としています。</w:t>
            </w:r>
          </w:p>
        </w:tc>
      </w:tr>
    </w:tbl>
    <w:p w14:paraId="532C864F" w14:textId="77777777" w:rsidR="00A72C8A" w:rsidRPr="00452BC3" w:rsidRDefault="00A72C8A" w:rsidP="00A72C8A">
      <w:pPr>
        <w:rPr>
          <w:rFonts w:asciiTheme="majorEastAsia" w:eastAsiaTheme="majorEastAsia" w:hAnsiTheme="majorEastAsia"/>
          <w:sz w:val="24"/>
          <w:szCs w:val="24"/>
        </w:rPr>
      </w:pPr>
    </w:p>
    <w:p w14:paraId="6E295E3C" w14:textId="77777777" w:rsidR="00540926" w:rsidRPr="00452BC3" w:rsidRDefault="00540926" w:rsidP="00A72C8A">
      <w:pPr>
        <w:rPr>
          <w:rFonts w:asciiTheme="majorEastAsia" w:eastAsiaTheme="majorEastAsia" w:hAnsiTheme="majorEastAsia"/>
          <w:sz w:val="24"/>
          <w:szCs w:val="24"/>
        </w:rPr>
      </w:pPr>
    </w:p>
    <w:p w14:paraId="44112652" w14:textId="77777777" w:rsidR="00A72C8A" w:rsidRPr="00452BC3" w:rsidRDefault="00A72C8A" w:rsidP="00A72C8A">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３－２　教授会</w:t>
      </w:r>
    </w:p>
    <w:tbl>
      <w:tblPr>
        <w:tblStyle w:val="a7"/>
        <w:tblW w:w="0" w:type="auto"/>
        <w:tblInd w:w="108" w:type="dxa"/>
        <w:tblLook w:val="04A0" w:firstRow="1" w:lastRow="0" w:firstColumn="1" w:lastColumn="0" w:noHBand="0" w:noVBand="1"/>
      </w:tblPr>
      <w:tblGrid>
        <w:gridCol w:w="9728"/>
      </w:tblGrid>
      <w:tr w:rsidR="00A72C8A" w:rsidRPr="00452BC3" w14:paraId="6BE1678A" w14:textId="77777777" w:rsidTr="00A72C8A">
        <w:tc>
          <w:tcPr>
            <w:tcW w:w="9728" w:type="dxa"/>
            <w:tcBorders>
              <w:top w:val="single" w:sz="4" w:space="0" w:color="auto"/>
              <w:left w:val="single" w:sz="4" w:space="0" w:color="auto"/>
              <w:bottom w:val="single" w:sz="4" w:space="0" w:color="auto"/>
              <w:right w:val="single" w:sz="4" w:space="0" w:color="auto"/>
            </w:tcBorders>
            <w:hideMark/>
          </w:tcPr>
          <w:p w14:paraId="60F801D0" w14:textId="77777777" w:rsidR="00DA32F6" w:rsidRPr="00452BC3" w:rsidRDefault="00DA32F6" w:rsidP="00DA32F6">
            <w:pPr>
              <w:rPr>
                <w:rFonts w:asciiTheme="minorEastAsia" w:hAnsiTheme="minorEastAsia"/>
                <w:sz w:val="24"/>
                <w:szCs w:val="24"/>
              </w:rPr>
            </w:pPr>
            <w:r w:rsidRPr="00452BC3">
              <w:rPr>
                <w:rFonts w:asciiTheme="minorEastAsia" w:hAnsiTheme="minorEastAsia" w:hint="eastAsia"/>
                <w:sz w:val="24"/>
                <w:szCs w:val="24"/>
              </w:rPr>
              <w:t>（１）教授会の役割（学長と教授会の関係）</w:t>
            </w:r>
          </w:p>
          <w:p w14:paraId="256A633A" w14:textId="77777777" w:rsidR="00DA32F6" w:rsidRPr="00452BC3" w:rsidRDefault="00DA32F6" w:rsidP="00772AB1">
            <w:pPr>
              <w:ind w:leftChars="200" w:left="420" w:firstLineChars="100" w:firstLine="240"/>
              <w:rPr>
                <w:rFonts w:asciiTheme="minorEastAsia" w:hAnsiTheme="minorEastAsia"/>
                <w:sz w:val="24"/>
                <w:szCs w:val="24"/>
              </w:rPr>
            </w:pPr>
            <w:r w:rsidRPr="00452BC3">
              <w:rPr>
                <w:rFonts w:asciiTheme="minorEastAsia" w:hAnsiTheme="minorEastAsia" w:hint="eastAsia"/>
                <w:sz w:val="24"/>
                <w:szCs w:val="24"/>
              </w:rPr>
              <w:t>大学の教育研究の重要な事項を審議するために教授会を設置しています。審議する事項については○○</w:t>
            </w:r>
            <w:r w:rsidR="000B0D6B" w:rsidRPr="00452BC3">
              <w:rPr>
                <w:rFonts w:asciiTheme="minorEastAsia" w:hAnsiTheme="minorEastAsia" w:hint="eastAsia"/>
                <w:sz w:val="24"/>
                <w:szCs w:val="24"/>
              </w:rPr>
              <w:t>規程</w:t>
            </w:r>
            <w:r w:rsidRPr="00452BC3">
              <w:rPr>
                <w:rFonts w:asciiTheme="minorEastAsia" w:hAnsiTheme="minorEastAsia" w:hint="eastAsia"/>
                <w:sz w:val="24"/>
                <w:szCs w:val="24"/>
              </w:rPr>
              <w:t>に定めています。</w:t>
            </w:r>
          </w:p>
          <w:p w14:paraId="7D6D79AA" w14:textId="77777777" w:rsidR="00A72C8A" w:rsidRPr="00452BC3" w:rsidRDefault="00DA32F6" w:rsidP="00AA491D">
            <w:pPr>
              <w:ind w:leftChars="200" w:left="420" w:firstLineChars="100" w:firstLine="240"/>
              <w:rPr>
                <w:rFonts w:asciiTheme="majorEastAsia" w:eastAsiaTheme="majorEastAsia" w:hAnsiTheme="majorEastAsia"/>
                <w:sz w:val="24"/>
                <w:szCs w:val="24"/>
              </w:rPr>
            </w:pPr>
            <w:r w:rsidRPr="00452BC3">
              <w:rPr>
                <w:rFonts w:asciiTheme="minorEastAsia" w:hAnsiTheme="minorEastAsia" w:hint="eastAsia"/>
                <w:kern w:val="0"/>
                <w:sz w:val="24"/>
                <w:szCs w:val="24"/>
              </w:rPr>
              <w:t>ただし、学校教育法第93条に定められているように、教授会は、定められた事項について学長が決定を行うに当たり意見を述べる機関であり、学長の最終判断が教授会の審議結果に拘束されるものではありません。</w:t>
            </w:r>
          </w:p>
        </w:tc>
      </w:tr>
    </w:tbl>
    <w:p w14:paraId="414E11D8" w14:textId="77777777" w:rsidR="00A72C8A" w:rsidRPr="00452BC3" w:rsidRDefault="00A72C8A" w:rsidP="00A72C8A">
      <w:pPr>
        <w:rPr>
          <w:rFonts w:asciiTheme="majorEastAsia" w:eastAsiaTheme="majorEastAsia" w:hAnsiTheme="majorEastAsia"/>
          <w:sz w:val="24"/>
          <w:szCs w:val="24"/>
        </w:rPr>
      </w:pPr>
    </w:p>
    <w:p w14:paraId="6B0F56EB" w14:textId="77777777" w:rsidR="00580BD3" w:rsidRPr="00452BC3" w:rsidRDefault="00580BD3" w:rsidP="00580BD3">
      <w:pPr>
        <w:rPr>
          <w:rFonts w:asciiTheme="majorEastAsia" w:eastAsiaTheme="majorEastAsia" w:hAnsiTheme="majorEastAsia"/>
          <w:sz w:val="24"/>
          <w:szCs w:val="24"/>
        </w:rPr>
      </w:pPr>
    </w:p>
    <w:p w14:paraId="46867234" w14:textId="77777777" w:rsidR="00E237B6" w:rsidRPr="00452BC3" w:rsidRDefault="00E237B6" w:rsidP="00580BD3">
      <w:pPr>
        <w:rPr>
          <w:rFonts w:asciiTheme="majorEastAsia" w:eastAsiaTheme="majorEastAsia" w:hAnsiTheme="majorEastAsia"/>
          <w:sz w:val="24"/>
          <w:szCs w:val="24"/>
        </w:rPr>
      </w:pPr>
    </w:p>
    <w:p w14:paraId="2ED8000C" w14:textId="77777777" w:rsidR="00580BD3" w:rsidRPr="00452BC3" w:rsidRDefault="00580BD3" w:rsidP="00580BD3">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第４章　　</w:t>
      </w:r>
      <w:r w:rsidR="00D06A2B" w:rsidRPr="00452BC3">
        <w:rPr>
          <w:rFonts w:asciiTheme="majorEastAsia" w:eastAsiaTheme="majorEastAsia" w:hAnsiTheme="majorEastAsia" w:hint="eastAsia"/>
          <w:sz w:val="24"/>
          <w:szCs w:val="24"/>
        </w:rPr>
        <w:t>公共性・信頼性（ステークホルダーとの関係）</w:t>
      </w:r>
    </w:p>
    <w:tbl>
      <w:tblPr>
        <w:tblStyle w:val="a7"/>
        <w:tblW w:w="0" w:type="auto"/>
        <w:tblInd w:w="108" w:type="dxa"/>
        <w:tblLook w:val="04A0" w:firstRow="1" w:lastRow="0" w:firstColumn="1" w:lastColumn="0" w:noHBand="0" w:noVBand="1"/>
      </w:tblPr>
      <w:tblGrid>
        <w:gridCol w:w="9639"/>
      </w:tblGrid>
      <w:tr w:rsidR="00580BD3" w:rsidRPr="00452BC3" w14:paraId="56F41A21" w14:textId="77777777" w:rsidTr="00DE4AED">
        <w:tc>
          <w:tcPr>
            <w:tcW w:w="9639" w:type="dxa"/>
            <w:tcBorders>
              <w:top w:val="dashed" w:sz="4" w:space="0" w:color="auto"/>
              <w:left w:val="dashed" w:sz="4" w:space="0" w:color="auto"/>
              <w:bottom w:val="dashed" w:sz="4" w:space="0" w:color="auto"/>
              <w:right w:val="dashed" w:sz="4" w:space="0" w:color="auto"/>
            </w:tcBorders>
          </w:tcPr>
          <w:p w14:paraId="2F8686F4" w14:textId="77777777" w:rsidR="00580BD3" w:rsidRPr="00452BC3" w:rsidRDefault="00580BD3" w:rsidP="00163F45">
            <w:pPr>
              <w:ind w:firstLineChars="100" w:firstLine="240"/>
              <w:rPr>
                <w:rFonts w:asciiTheme="minorEastAsia" w:hAnsiTheme="minorEastAsia"/>
                <w:sz w:val="24"/>
                <w:szCs w:val="24"/>
              </w:rPr>
            </w:pPr>
            <w:r w:rsidRPr="00452BC3">
              <w:rPr>
                <w:rFonts w:asciiTheme="minorEastAsia" w:hAnsiTheme="minorEastAsia" w:hint="eastAsia"/>
                <w:sz w:val="24"/>
                <w:szCs w:val="24"/>
              </w:rPr>
              <w:t>私立大学は、常に時代の変化に対応した高い公共性と</w:t>
            </w:r>
            <w:r w:rsidR="001933BD" w:rsidRPr="00452BC3">
              <w:rPr>
                <w:rFonts w:asciiTheme="minorEastAsia" w:hAnsiTheme="minorEastAsia" w:hint="eastAsia"/>
                <w:sz w:val="24"/>
                <w:szCs w:val="24"/>
              </w:rPr>
              <w:t>信頼</w:t>
            </w:r>
            <w:r w:rsidRPr="00452BC3">
              <w:rPr>
                <w:rFonts w:asciiTheme="minorEastAsia" w:hAnsiTheme="minorEastAsia" w:hint="eastAsia"/>
                <w:sz w:val="24"/>
                <w:szCs w:val="24"/>
              </w:rPr>
              <w:t>性が確保されなければなりません。建学の</w:t>
            </w:r>
            <w:r w:rsidR="007631E3" w:rsidRPr="00452BC3">
              <w:rPr>
                <w:rFonts w:asciiTheme="minorEastAsia" w:hAnsiTheme="minorEastAsia" w:hint="eastAsia"/>
                <w:sz w:val="24"/>
                <w:szCs w:val="24"/>
              </w:rPr>
              <w:t>精神・理念</w:t>
            </w:r>
            <w:r w:rsidRPr="00452BC3">
              <w:rPr>
                <w:rFonts w:asciiTheme="minorEastAsia" w:hAnsiTheme="minorEastAsia" w:hint="eastAsia"/>
                <w:sz w:val="24"/>
                <w:szCs w:val="24"/>
              </w:rPr>
              <w:t>に</w:t>
            </w:r>
            <w:r w:rsidR="007631E3" w:rsidRPr="00452BC3">
              <w:rPr>
                <w:rFonts w:asciiTheme="minorEastAsia" w:hAnsiTheme="minorEastAsia" w:hint="eastAsia"/>
                <w:sz w:val="24"/>
                <w:szCs w:val="24"/>
              </w:rPr>
              <w:t>基づき</w:t>
            </w:r>
            <w:r w:rsidRPr="00452BC3">
              <w:rPr>
                <w:rFonts w:asciiTheme="minorEastAsia" w:hAnsiTheme="minorEastAsia" w:hint="eastAsia"/>
                <w:sz w:val="24"/>
                <w:szCs w:val="24"/>
              </w:rPr>
              <w:t>自律的に教育事業を担う私立大学は、こうした高い公共性と</w:t>
            </w:r>
            <w:r w:rsidR="001933BD" w:rsidRPr="00452BC3">
              <w:rPr>
                <w:rFonts w:asciiTheme="minorEastAsia" w:hAnsiTheme="minorEastAsia" w:hint="eastAsia"/>
                <w:sz w:val="24"/>
                <w:szCs w:val="24"/>
              </w:rPr>
              <w:t>信頼</w:t>
            </w:r>
            <w:r w:rsidRPr="00452BC3">
              <w:rPr>
                <w:rFonts w:asciiTheme="minorEastAsia" w:hAnsiTheme="minorEastAsia" w:hint="eastAsia"/>
                <w:sz w:val="24"/>
                <w:szCs w:val="24"/>
              </w:rPr>
              <w:t>性のもとでの社会的責任を十二分に果たして</w:t>
            </w:r>
            <w:r w:rsidR="007631E3" w:rsidRPr="00452BC3">
              <w:rPr>
                <w:rFonts w:asciiTheme="minorEastAsia" w:hAnsiTheme="minorEastAsia" w:hint="eastAsia"/>
                <w:sz w:val="24"/>
                <w:szCs w:val="24"/>
              </w:rPr>
              <w:t>行</w:t>
            </w:r>
            <w:r w:rsidRPr="00452BC3">
              <w:rPr>
                <w:rFonts w:asciiTheme="minorEastAsia" w:hAnsiTheme="minorEastAsia" w:hint="eastAsia"/>
                <w:sz w:val="24"/>
                <w:szCs w:val="24"/>
              </w:rPr>
              <w:t>かねばなりません。ステークホルダー</w:t>
            </w:r>
            <w:r w:rsidR="007631E3" w:rsidRPr="00452BC3">
              <w:rPr>
                <w:rFonts w:asciiTheme="minorEastAsia" w:hAnsiTheme="minorEastAsia" w:hint="eastAsia"/>
                <w:sz w:val="24"/>
                <w:szCs w:val="24"/>
              </w:rPr>
              <w:t>（</w:t>
            </w:r>
            <w:r w:rsidRPr="00452BC3">
              <w:rPr>
                <w:rFonts w:asciiTheme="minorEastAsia" w:hAnsiTheme="minorEastAsia" w:hint="eastAsia"/>
                <w:sz w:val="24"/>
                <w:szCs w:val="24"/>
              </w:rPr>
              <w:t>学生・保護者、同窓生、教職員等</w:t>
            </w:r>
            <w:r w:rsidR="007631E3" w:rsidRPr="00452BC3">
              <w:rPr>
                <w:rFonts w:asciiTheme="minorEastAsia" w:hAnsiTheme="minorEastAsia" w:hint="eastAsia"/>
                <w:sz w:val="24"/>
                <w:szCs w:val="24"/>
              </w:rPr>
              <w:t>）</w:t>
            </w:r>
            <w:r w:rsidRPr="00452BC3">
              <w:rPr>
                <w:rFonts w:asciiTheme="minorEastAsia" w:hAnsiTheme="minorEastAsia" w:hint="eastAsia"/>
                <w:sz w:val="24"/>
                <w:szCs w:val="24"/>
              </w:rPr>
              <w:t>はもとより、広く社会から信頼され、支えられるに足る存在であり続けるために、公共性と</w:t>
            </w:r>
            <w:r w:rsidR="001933BD" w:rsidRPr="00452BC3">
              <w:rPr>
                <w:rFonts w:asciiTheme="minorEastAsia" w:hAnsiTheme="minorEastAsia" w:hint="eastAsia"/>
                <w:sz w:val="24"/>
                <w:szCs w:val="24"/>
              </w:rPr>
              <w:t>信頼</w:t>
            </w:r>
            <w:r w:rsidRPr="00452BC3">
              <w:rPr>
                <w:rFonts w:asciiTheme="minorEastAsia" w:hAnsiTheme="minorEastAsia" w:hint="eastAsia"/>
                <w:sz w:val="24"/>
                <w:szCs w:val="24"/>
              </w:rPr>
              <w:t>性を担保する必要があります。</w:t>
            </w:r>
          </w:p>
        </w:tc>
      </w:tr>
    </w:tbl>
    <w:p w14:paraId="6D9B3582" w14:textId="77777777" w:rsidR="00D06A2B" w:rsidRPr="00452BC3" w:rsidRDefault="00D06A2B" w:rsidP="00580BD3">
      <w:pPr>
        <w:rPr>
          <w:rFonts w:asciiTheme="majorEastAsia" w:eastAsiaTheme="majorEastAsia" w:hAnsiTheme="majorEastAsia"/>
          <w:sz w:val="24"/>
          <w:szCs w:val="24"/>
        </w:rPr>
      </w:pPr>
    </w:p>
    <w:p w14:paraId="7660AE0A" w14:textId="77777777" w:rsidR="0041481C" w:rsidRPr="00452BC3" w:rsidRDefault="0041481C" w:rsidP="00580BD3">
      <w:pPr>
        <w:rPr>
          <w:rFonts w:asciiTheme="majorEastAsia" w:eastAsiaTheme="majorEastAsia" w:hAnsiTheme="majorEastAsia"/>
          <w:sz w:val="24"/>
          <w:szCs w:val="24"/>
        </w:rPr>
      </w:pPr>
    </w:p>
    <w:p w14:paraId="7601B289" w14:textId="77777777" w:rsidR="00580BD3" w:rsidRPr="00452BC3" w:rsidRDefault="00580BD3" w:rsidP="00580BD3">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４－１　学生に対して</w:t>
      </w:r>
    </w:p>
    <w:tbl>
      <w:tblPr>
        <w:tblStyle w:val="a7"/>
        <w:tblW w:w="0" w:type="auto"/>
        <w:tblInd w:w="108" w:type="dxa"/>
        <w:tblLook w:val="04A0" w:firstRow="1" w:lastRow="0" w:firstColumn="1" w:lastColumn="0" w:noHBand="0" w:noVBand="1"/>
      </w:tblPr>
      <w:tblGrid>
        <w:gridCol w:w="9639"/>
      </w:tblGrid>
      <w:tr w:rsidR="00580BD3" w:rsidRPr="00452BC3" w14:paraId="4E1D9DFC" w14:textId="77777777" w:rsidTr="00DE4AED">
        <w:tc>
          <w:tcPr>
            <w:tcW w:w="9639" w:type="dxa"/>
          </w:tcPr>
          <w:p w14:paraId="3A2B2A2E" w14:textId="77777777" w:rsidR="00580BD3" w:rsidRPr="00452BC3" w:rsidRDefault="00DE4AED" w:rsidP="00DE4AED">
            <w:pPr>
              <w:ind w:left="480" w:hangingChars="200" w:hanging="480"/>
              <w:jc w:val="left"/>
              <w:rPr>
                <w:rFonts w:asciiTheme="minorEastAsia" w:hAnsiTheme="minorEastAsia"/>
                <w:sz w:val="24"/>
                <w:szCs w:val="24"/>
              </w:rPr>
            </w:pPr>
            <w:r w:rsidRPr="00452BC3">
              <w:rPr>
                <w:rFonts w:asciiTheme="minorEastAsia" w:hAnsiTheme="minorEastAsia" w:hint="eastAsia"/>
                <w:sz w:val="24"/>
                <w:szCs w:val="24"/>
              </w:rPr>
              <w:t>（１）</w:t>
            </w:r>
            <w:r w:rsidR="00580BD3" w:rsidRPr="00452BC3">
              <w:rPr>
                <w:rFonts w:asciiTheme="minorEastAsia" w:hAnsiTheme="minorEastAsia" w:hint="eastAsia"/>
                <w:sz w:val="24"/>
                <w:szCs w:val="24"/>
              </w:rPr>
              <w:t>学生の学びの基礎単位である学部等においても、３つの</w:t>
            </w:r>
            <w:r w:rsidR="00047491" w:rsidRPr="00452BC3">
              <w:rPr>
                <w:rFonts w:asciiTheme="minorEastAsia" w:hAnsiTheme="minorEastAsia" w:hint="eastAsia"/>
                <w:sz w:val="24"/>
                <w:szCs w:val="24"/>
              </w:rPr>
              <w:t>方針（</w:t>
            </w:r>
            <w:r w:rsidR="00580BD3" w:rsidRPr="00452BC3">
              <w:rPr>
                <w:rFonts w:asciiTheme="minorEastAsia" w:hAnsiTheme="minorEastAsia" w:hint="eastAsia"/>
                <w:sz w:val="24"/>
                <w:szCs w:val="24"/>
              </w:rPr>
              <w:t>ポリシー</w:t>
            </w:r>
            <w:r w:rsidR="00047491" w:rsidRPr="00452BC3">
              <w:rPr>
                <w:rFonts w:asciiTheme="minorEastAsia" w:hAnsiTheme="minorEastAsia" w:hint="eastAsia"/>
                <w:sz w:val="24"/>
                <w:szCs w:val="24"/>
              </w:rPr>
              <w:t>）</w:t>
            </w:r>
            <w:r w:rsidR="00580BD3" w:rsidRPr="00452BC3">
              <w:rPr>
                <w:rFonts w:asciiTheme="minorEastAsia" w:hAnsiTheme="minorEastAsia" w:hint="eastAsia"/>
                <w:sz w:val="24"/>
                <w:szCs w:val="24"/>
              </w:rPr>
              <w:t>を明確にし、入学から卒業に至る学びの道筋をより具体的に明確にします。</w:t>
            </w:r>
          </w:p>
          <w:p w14:paraId="24FDFCA8" w14:textId="77777777" w:rsidR="00580BD3" w:rsidRPr="00452BC3" w:rsidRDefault="00DE4AED" w:rsidP="00DE4AED">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①　</w:t>
            </w:r>
            <w:r w:rsidR="00580BD3" w:rsidRPr="00452BC3">
              <w:rPr>
                <w:rFonts w:asciiTheme="minorEastAsia" w:hAnsiTheme="minorEastAsia" w:hint="eastAsia"/>
                <w:sz w:val="24"/>
                <w:szCs w:val="24"/>
              </w:rPr>
              <w:t>学部ごとの３つの方針</w:t>
            </w:r>
            <w:r w:rsidR="00C428D5" w:rsidRPr="00452BC3">
              <w:rPr>
                <w:rFonts w:asciiTheme="minorEastAsia" w:hAnsiTheme="minorEastAsia" w:hint="eastAsia"/>
                <w:sz w:val="24"/>
                <w:szCs w:val="24"/>
              </w:rPr>
              <w:t>（</w:t>
            </w:r>
            <w:r w:rsidR="00580BD3" w:rsidRPr="00452BC3">
              <w:rPr>
                <w:rFonts w:asciiTheme="minorEastAsia" w:hAnsiTheme="minorEastAsia" w:hint="eastAsia"/>
                <w:sz w:val="24"/>
                <w:szCs w:val="24"/>
              </w:rPr>
              <w:t>ポリシー</w:t>
            </w:r>
            <w:r w:rsidR="000B0D6B" w:rsidRPr="00452BC3">
              <w:rPr>
                <w:rFonts w:asciiTheme="minorEastAsia" w:hAnsiTheme="minorEastAsia" w:hint="eastAsia"/>
                <w:sz w:val="24"/>
                <w:szCs w:val="24"/>
              </w:rPr>
              <w:t>)</w:t>
            </w:r>
          </w:p>
          <w:p w14:paraId="3ED2799F" w14:textId="77777777" w:rsidR="00580BD3" w:rsidRPr="00452BC3" w:rsidRDefault="000B0D6B" w:rsidP="007341FC">
            <w:pPr>
              <w:ind w:firstLineChars="200" w:firstLine="480"/>
              <w:rPr>
                <w:rFonts w:asciiTheme="minorEastAsia" w:hAnsiTheme="minorEastAsia"/>
                <w:sz w:val="24"/>
                <w:szCs w:val="24"/>
              </w:rPr>
            </w:pPr>
            <w:r w:rsidRPr="00452BC3">
              <w:rPr>
                <w:rFonts w:asciiTheme="minorEastAsia" w:hAnsiTheme="minorEastAsia" w:hint="eastAsia"/>
                <w:sz w:val="24"/>
                <w:szCs w:val="24"/>
              </w:rPr>
              <w:t xml:space="preserve">ア　</w:t>
            </w:r>
            <w:r w:rsidR="00580BD3" w:rsidRPr="00452BC3">
              <w:rPr>
                <w:rFonts w:asciiTheme="minorEastAsia" w:hAnsiTheme="minorEastAsia" w:hint="eastAsia"/>
                <w:sz w:val="24"/>
                <w:szCs w:val="24"/>
              </w:rPr>
              <w:t>卒業認定・学位授与の方針（ディプロマ・</w:t>
            </w:r>
            <w:r w:rsidR="001933BD" w:rsidRPr="00452BC3">
              <w:rPr>
                <w:rFonts w:asciiTheme="minorEastAsia" w:hAnsiTheme="minorEastAsia" w:hint="eastAsia"/>
                <w:sz w:val="24"/>
                <w:szCs w:val="24"/>
              </w:rPr>
              <w:t>ポ</w:t>
            </w:r>
            <w:r w:rsidR="00580BD3" w:rsidRPr="00452BC3">
              <w:rPr>
                <w:rFonts w:asciiTheme="minorEastAsia" w:hAnsiTheme="minorEastAsia" w:hint="eastAsia"/>
                <w:sz w:val="24"/>
                <w:szCs w:val="24"/>
              </w:rPr>
              <w:t>リシー）</w:t>
            </w:r>
          </w:p>
          <w:p w14:paraId="2B909245" w14:textId="77777777" w:rsidR="00580BD3" w:rsidRPr="00452BC3" w:rsidRDefault="000B0D6B" w:rsidP="007341FC">
            <w:pPr>
              <w:ind w:firstLineChars="200" w:firstLine="480"/>
              <w:rPr>
                <w:rFonts w:asciiTheme="minorEastAsia" w:hAnsiTheme="minorEastAsia"/>
                <w:sz w:val="24"/>
                <w:szCs w:val="24"/>
              </w:rPr>
            </w:pPr>
            <w:r w:rsidRPr="00452BC3">
              <w:rPr>
                <w:rFonts w:asciiTheme="minorEastAsia" w:hAnsiTheme="minorEastAsia" w:hint="eastAsia"/>
                <w:sz w:val="24"/>
                <w:szCs w:val="24"/>
              </w:rPr>
              <w:t xml:space="preserve">イ　</w:t>
            </w:r>
            <w:r w:rsidR="00580BD3" w:rsidRPr="00452BC3">
              <w:rPr>
                <w:rFonts w:asciiTheme="minorEastAsia" w:hAnsiTheme="minorEastAsia" w:hint="eastAsia"/>
                <w:sz w:val="24"/>
                <w:szCs w:val="24"/>
              </w:rPr>
              <w:t>教育課程編成・実施の方針（カリキュラム・ポリシー）</w:t>
            </w:r>
          </w:p>
          <w:p w14:paraId="64481BCF" w14:textId="77777777" w:rsidR="00580BD3" w:rsidRPr="00452BC3" w:rsidRDefault="000B0D6B" w:rsidP="007341FC">
            <w:pPr>
              <w:ind w:firstLineChars="200" w:firstLine="480"/>
              <w:rPr>
                <w:rFonts w:asciiTheme="minorEastAsia" w:hAnsiTheme="minorEastAsia"/>
                <w:sz w:val="24"/>
                <w:szCs w:val="24"/>
              </w:rPr>
            </w:pPr>
            <w:r w:rsidRPr="00452BC3">
              <w:rPr>
                <w:rFonts w:asciiTheme="minorEastAsia" w:hAnsiTheme="minorEastAsia" w:hint="eastAsia"/>
                <w:sz w:val="24"/>
                <w:szCs w:val="24"/>
              </w:rPr>
              <w:t xml:space="preserve">ウ　</w:t>
            </w:r>
            <w:r w:rsidR="00580BD3" w:rsidRPr="00452BC3">
              <w:rPr>
                <w:rFonts w:asciiTheme="minorEastAsia" w:hAnsiTheme="minorEastAsia" w:hint="eastAsia"/>
                <w:sz w:val="24"/>
                <w:szCs w:val="24"/>
              </w:rPr>
              <w:t>入学者受入れの方針（アドミッション・ポリシー）</w:t>
            </w:r>
          </w:p>
          <w:p w14:paraId="3D5FBDA0" w14:textId="77777777" w:rsidR="00C7697B" w:rsidRPr="00452BC3" w:rsidRDefault="00DE4AED" w:rsidP="00C7697B">
            <w:pPr>
              <w:ind w:leftChars="100" w:left="450" w:hangingChars="100" w:hanging="240"/>
              <w:rPr>
                <w:rFonts w:asciiTheme="minorEastAsia" w:hAnsiTheme="minorEastAsia"/>
                <w:sz w:val="24"/>
                <w:szCs w:val="24"/>
              </w:rPr>
            </w:pPr>
            <w:r w:rsidRPr="00452BC3">
              <w:rPr>
                <w:rFonts w:asciiTheme="minorEastAsia" w:hAnsiTheme="minorEastAsia" w:hint="eastAsia"/>
                <w:sz w:val="24"/>
                <w:szCs w:val="24"/>
              </w:rPr>
              <w:t xml:space="preserve">②　</w:t>
            </w:r>
            <w:r w:rsidR="00580BD3" w:rsidRPr="00452BC3">
              <w:rPr>
                <w:rFonts w:asciiTheme="minorEastAsia" w:hAnsiTheme="minorEastAsia" w:hint="eastAsia"/>
                <w:sz w:val="24"/>
                <w:szCs w:val="24"/>
              </w:rPr>
              <w:t>自己点検・評価を実施し広く社会に公表するとともに、その結果に</w:t>
            </w:r>
            <w:r w:rsidR="00B87C3A" w:rsidRPr="00452BC3">
              <w:rPr>
                <w:rFonts w:asciiTheme="minorEastAsia" w:hAnsiTheme="minorEastAsia" w:hint="eastAsia"/>
                <w:sz w:val="24"/>
                <w:szCs w:val="24"/>
              </w:rPr>
              <w:t>基</w:t>
            </w:r>
            <w:r w:rsidR="00580BD3" w:rsidRPr="00452BC3">
              <w:rPr>
                <w:rFonts w:asciiTheme="minorEastAsia" w:hAnsiTheme="minorEastAsia" w:hint="eastAsia"/>
                <w:sz w:val="24"/>
                <w:szCs w:val="24"/>
              </w:rPr>
              <w:t>づき学生の学修成果と進路実現にふさわしい教育の高度化、学修環境・内容等のさらなる整備・充実に取組</w:t>
            </w:r>
            <w:r w:rsidR="00B87C3A" w:rsidRPr="00452BC3">
              <w:rPr>
                <w:rFonts w:asciiTheme="minorEastAsia" w:hAnsiTheme="minorEastAsia" w:hint="eastAsia"/>
                <w:sz w:val="24"/>
                <w:szCs w:val="24"/>
              </w:rPr>
              <w:t>み</w:t>
            </w:r>
            <w:r w:rsidR="00580BD3" w:rsidRPr="00452BC3">
              <w:rPr>
                <w:rFonts w:asciiTheme="minorEastAsia" w:hAnsiTheme="minorEastAsia" w:hint="eastAsia"/>
                <w:sz w:val="24"/>
                <w:szCs w:val="24"/>
              </w:rPr>
              <w:t>ます。</w:t>
            </w:r>
          </w:p>
          <w:p w14:paraId="1CFA6C68" w14:textId="77777777" w:rsidR="00C0791E" w:rsidRPr="00452BC3" w:rsidRDefault="00580BD3" w:rsidP="00B36216">
            <w:pPr>
              <w:ind w:leftChars="100" w:left="450" w:hangingChars="100" w:hanging="240"/>
              <w:rPr>
                <w:rFonts w:asciiTheme="minorEastAsia" w:hAnsiTheme="minorEastAsia"/>
                <w:sz w:val="24"/>
                <w:szCs w:val="24"/>
              </w:rPr>
            </w:pPr>
            <w:r w:rsidRPr="00452BC3">
              <w:rPr>
                <w:rFonts w:asciiTheme="minorEastAsia" w:hAnsiTheme="minorEastAsia" w:hint="eastAsia"/>
                <w:sz w:val="24"/>
                <w:szCs w:val="24"/>
              </w:rPr>
              <w:t>③</w:t>
            </w:r>
            <w:r w:rsidR="00DE4AED" w:rsidRPr="00452BC3">
              <w:rPr>
                <w:rFonts w:asciiTheme="minorEastAsia" w:hAnsiTheme="minorEastAsia" w:hint="eastAsia"/>
                <w:sz w:val="24"/>
                <w:szCs w:val="24"/>
              </w:rPr>
              <w:t xml:space="preserve">　</w:t>
            </w:r>
            <w:r w:rsidRPr="00452BC3">
              <w:rPr>
                <w:rFonts w:asciiTheme="minorEastAsia" w:hAnsiTheme="minorEastAsia" w:hint="eastAsia"/>
                <w:sz w:val="24"/>
                <w:szCs w:val="24"/>
              </w:rPr>
              <w:t>ダイバーシティ・インクルージ</w:t>
            </w:r>
            <w:r w:rsidR="001933BD" w:rsidRPr="00452BC3">
              <w:rPr>
                <w:rFonts w:asciiTheme="minorEastAsia" w:hAnsiTheme="minorEastAsia" w:hint="eastAsia"/>
                <w:sz w:val="24"/>
                <w:szCs w:val="24"/>
              </w:rPr>
              <w:t>ョ</w:t>
            </w:r>
            <w:r w:rsidRPr="00452BC3">
              <w:rPr>
                <w:rFonts w:asciiTheme="minorEastAsia" w:hAnsiTheme="minorEastAsia" w:hint="eastAsia"/>
                <w:sz w:val="24"/>
                <w:szCs w:val="24"/>
              </w:rPr>
              <w:t>ン（多様性の受容）の理念を踏まえ、</w:t>
            </w:r>
            <w:r w:rsidR="006975C1" w:rsidRPr="00452BC3">
              <w:rPr>
                <w:rFonts w:asciiTheme="minorEastAsia" w:hAnsiTheme="minorEastAsia" w:hint="eastAsia"/>
                <w:sz w:val="24"/>
                <w:szCs w:val="24"/>
              </w:rPr>
              <w:t>ハラスメント等</w:t>
            </w:r>
            <w:r w:rsidR="00396E98" w:rsidRPr="00452BC3">
              <w:rPr>
                <w:rFonts w:asciiTheme="minorEastAsia" w:hAnsiTheme="minorEastAsia" w:hint="eastAsia"/>
                <w:sz w:val="24"/>
                <w:szCs w:val="24"/>
              </w:rPr>
              <w:t>の</w:t>
            </w:r>
            <w:r w:rsidR="006975C1" w:rsidRPr="00452BC3">
              <w:rPr>
                <w:rFonts w:asciiTheme="minorEastAsia" w:hAnsiTheme="minorEastAsia" w:hint="eastAsia"/>
                <w:sz w:val="24"/>
                <w:szCs w:val="24"/>
              </w:rPr>
              <w:t>健全な学生生活を阻害する要因に対しては、学</w:t>
            </w:r>
            <w:r w:rsidRPr="00452BC3">
              <w:rPr>
                <w:rFonts w:asciiTheme="minorEastAsia" w:hAnsiTheme="minorEastAsia" w:hint="eastAsia"/>
                <w:sz w:val="24"/>
                <w:szCs w:val="24"/>
              </w:rPr>
              <w:t>内外を問わず毅然かつ厳正に対処します。</w:t>
            </w:r>
          </w:p>
        </w:tc>
      </w:tr>
    </w:tbl>
    <w:p w14:paraId="61429BF8" w14:textId="77777777" w:rsidR="00062275" w:rsidRPr="00452BC3" w:rsidRDefault="00062275" w:rsidP="00580BD3">
      <w:pPr>
        <w:rPr>
          <w:rFonts w:asciiTheme="majorEastAsia" w:eastAsiaTheme="majorEastAsia" w:hAnsiTheme="majorEastAsia"/>
          <w:sz w:val="24"/>
          <w:szCs w:val="24"/>
        </w:rPr>
      </w:pPr>
    </w:p>
    <w:p w14:paraId="5366679D" w14:textId="77777777" w:rsidR="00A2545F" w:rsidRPr="00452BC3" w:rsidRDefault="00A2545F" w:rsidP="004979DE">
      <w:pPr>
        <w:rPr>
          <w:rFonts w:asciiTheme="majorEastAsia" w:eastAsiaTheme="majorEastAsia" w:hAnsiTheme="majorEastAsia"/>
          <w:sz w:val="24"/>
          <w:szCs w:val="24"/>
        </w:rPr>
      </w:pPr>
    </w:p>
    <w:p w14:paraId="1AA1C8CE" w14:textId="77777777" w:rsidR="00580BD3" w:rsidRPr="00452BC3" w:rsidRDefault="00580BD3" w:rsidP="00D47C89">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４－２　教職員</w:t>
      </w:r>
      <w:r w:rsidR="00C37970" w:rsidRPr="00452BC3">
        <w:rPr>
          <w:rFonts w:asciiTheme="majorEastAsia" w:eastAsiaTheme="majorEastAsia" w:hAnsiTheme="majorEastAsia" w:hint="eastAsia"/>
          <w:sz w:val="24"/>
          <w:szCs w:val="24"/>
        </w:rPr>
        <w:t>等</w:t>
      </w:r>
      <w:r w:rsidRPr="00452BC3">
        <w:rPr>
          <w:rFonts w:asciiTheme="majorEastAsia" w:eastAsiaTheme="majorEastAsia" w:hAnsiTheme="majorEastAsia" w:hint="eastAsia"/>
          <w:sz w:val="24"/>
          <w:szCs w:val="24"/>
        </w:rPr>
        <w:t>に対して</w:t>
      </w:r>
    </w:p>
    <w:tbl>
      <w:tblPr>
        <w:tblStyle w:val="a7"/>
        <w:tblW w:w="0" w:type="auto"/>
        <w:tblInd w:w="108" w:type="dxa"/>
        <w:tblLook w:val="04A0" w:firstRow="1" w:lastRow="0" w:firstColumn="1" w:lastColumn="0" w:noHBand="0" w:noVBand="1"/>
      </w:tblPr>
      <w:tblGrid>
        <w:gridCol w:w="9639"/>
      </w:tblGrid>
      <w:tr w:rsidR="00580BD3" w:rsidRPr="00452BC3" w14:paraId="1ACC85FA" w14:textId="77777777" w:rsidTr="00DE4AED">
        <w:tc>
          <w:tcPr>
            <w:tcW w:w="9639" w:type="dxa"/>
          </w:tcPr>
          <w:p w14:paraId="4BA14759" w14:textId="77777777" w:rsidR="00580BD3" w:rsidRPr="00452BC3" w:rsidRDefault="00DE4AED" w:rsidP="00580BD3">
            <w:pPr>
              <w:rPr>
                <w:rFonts w:asciiTheme="minorEastAsia" w:hAnsiTheme="minorEastAsia"/>
                <w:sz w:val="24"/>
                <w:szCs w:val="24"/>
              </w:rPr>
            </w:pPr>
            <w:r w:rsidRPr="00452BC3">
              <w:rPr>
                <w:rFonts w:asciiTheme="minorEastAsia" w:hAnsiTheme="minorEastAsia" w:hint="eastAsia"/>
                <w:sz w:val="24"/>
                <w:szCs w:val="24"/>
              </w:rPr>
              <w:t>（１）</w:t>
            </w:r>
            <w:r w:rsidR="00580BD3" w:rsidRPr="00452BC3">
              <w:rPr>
                <w:rFonts w:asciiTheme="minorEastAsia" w:hAnsiTheme="minorEastAsia" w:hint="eastAsia"/>
                <w:sz w:val="24"/>
                <w:szCs w:val="24"/>
              </w:rPr>
              <w:t>教職協働</w:t>
            </w:r>
          </w:p>
          <w:p w14:paraId="053B0A3C" w14:textId="77777777" w:rsidR="00580BD3" w:rsidRPr="00452BC3" w:rsidRDefault="00580BD3" w:rsidP="00772AB1">
            <w:pPr>
              <w:ind w:leftChars="200" w:left="420" w:firstLineChars="100" w:firstLine="240"/>
              <w:rPr>
                <w:rFonts w:asciiTheme="minorEastAsia" w:hAnsiTheme="minorEastAsia"/>
                <w:sz w:val="24"/>
                <w:szCs w:val="24"/>
              </w:rPr>
            </w:pPr>
            <w:r w:rsidRPr="00452BC3">
              <w:rPr>
                <w:rFonts w:asciiTheme="minorEastAsia" w:hAnsiTheme="minorEastAsia" w:hint="eastAsia"/>
                <w:sz w:val="24"/>
                <w:szCs w:val="24"/>
              </w:rPr>
              <w:t>実効性ある</w:t>
            </w:r>
            <w:r w:rsidR="00047491" w:rsidRPr="00452BC3">
              <w:rPr>
                <w:rFonts w:asciiTheme="minorEastAsia" w:hAnsiTheme="minorEastAsia" w:hint="eastAsia"/>
                <w:sz w:val="24"/>
                <w:szCs w:val="24"/>
              </w:rPr>
              <w:t>中期的な</w:t>
            </w:r>
            <w:r w:rsidRPr="00452BC3">
              <w:rPr>
                <w:rFonts w:asciiTheme="minorEastAsia" w:hAnsiTheme="minorEastAsia" w:hint="eastAsia"/>
                <w:sz w:val="24"/>
                <w:szCs w:val="24"/>
              </w:rPr>
              <w:t>計画の策定・実行・評価（PDCAサイクル）による大学価値向上を確実に推進するため、教員と事務職員等は、教育研究活動等の組織的かつ効果的な管理・運営を図るため適切に分担・協力・連携を行い、教職協働体制を確保します。</w:t>
            </w:r>
          </w:p>
          <w:p w14:paraId="45045EA9" w14:textId="77777777" w:rsidR="00580BD3" w:rsidRPr="00452BC3" w:rsidRDefault="00580BD3" w:rsidP="001933BD">
            <w:pPr>
              <w:rPr>
                <w:rFonts w:asciiTheme="minorEastAsia" w:hAnsiTheme="minorEastAsia"/>
                <w:sz w:val="24"/>
                <w:szCs w:val="24"/>
              </w:rPr>
            </w:pPr>
          </w:p>
          <w:p w14:paraId="53B06271" w14:textId="77777777" w:rsidR="001933BD" w:rsidRPr="00452BC3" w:rsidRDefault="001933BD" w:rsidP="001933BD">
            <w:pPr>
              <w:rPr>
                <w:rFonts w:asciiTheme="minorEastAsia" w:hAnsiTheme="minorEastAsia"/>
                <w:sz w:val="24"/>
                <w:szCs w:val="24"/>
              </w:rPr>
            </w:pPr>
            <w:r w:rsidRPr="00452BC3">
              <w:rPr>
                <w:rFonts w:asciiTheme="minorEastAsia" w:hAnsiTheme="minorEastAsia" w:hint="eastAsia"/>
                <w:sz w:val="24"/>
                <w:szCs w:val="24"/>
              </w:rPr>
              <w:lastRenderedPageBreak/>
              <w:t>（２）ユニバーシティ・ディベロ</w:t>
            </w:r>
            <w:r w:rsidR="00856CE6" w:rsidRPr="00452BC3">
              <w:rPr>
                <w:rFonts w:asciiTheme="minorEastAsia" w:hAnsiTheme="minorEastAsia" w:hint="eastAsia"/>
                <w:sz w:val="24"/>
                <w:szCs w:val="24"/>
              </w:rPr>
              <w:t>ッ</w:t>
            </w:r>
            <w:r w:rsidRPr="00452BC3">
              <w:rPr>
                <w:rFonts w:asciiTheme="minorEastAsia" w:hAnsiTheme="minorEastAsia" w:hint="eastAsia"/>
                <w:sz w:val="24"/>
                <w:szCs w:val="24"/>
              </w:rPr>
              <w:t>プメント：UD</w:t>
            </w:r>
          </w:p>
          <w:p w14:paraId="30BD7C38" w14:textId="77777777" w:rsidR="001933BD" w:rsidRPr="00452BC3" w:rsidRDefault="001933BD" w:rsidP="00856CE6">
            <w:pPr>
              <w:ind w:leftChars="200" w:left="420" w:firstLineChars="100" w:firstLine="240"/>
              <w:rPr>
                <w:rFonts w:asciiTheme="minorEastAsia" w:hAnsiTheme="minorEastAsia"/>
                <w:sz w:val="24"/>
                <w:szCs w:val="24"/>
              </w:rPr>
            </w:pPr>
            <w:r w:rsidRPr="00452BC3">
              <w:rPr>
                <w:rFonts w:asciiTheme="minorEastAsia" w:hAnsiTheme="minorEastAsia" w:hint="eastAsia"/>
                <w:sz w:val="24"/>
                <w:szCs w:val="24"/>
              </w:rPr>
              <w:t>全構成員による、建学の精神</w:t>
            </w:r>
            <w:r w:rsidR="00047491" w:rsidRPr="00452BC3">
              <w:rPr>
                <w:rFonts w:asciiTheme="minorEastAsia" w:hAnsiTheme="minorEastAsia" w:hint="eastAsia"/>
                <w:sz w:val="24"/>
                <w:szCs w:val="24"/>
              </w:rPr>
              <w:t>・理念</w:t>
            </w:r>
            <w:r w:rsidRPr="00452BC3">
              <w:rPr>
                <w:rFonts w:asciiTheme="minorEastAsia" w:hAnsiTheme="minorEastAsia" w:hint="eastAsia"/>
                <w:sz w:val="24"/>
                <w:szCs w:val="24"/>
              </w:rPr>
              <w:t>に</w:t>
            </w:r>
            <w:r w:rsidR="00047491" w:rsidRPr="00452BC3">
              <w:rPr>
                <w:rFonts w:asciiTheme="minorEastAsia" w:hAnsiTheme="minorEastAsia" w:hint="eastAsia"/>
                <w:sz w:val="24"/>
                <w:szCs w:val="24"/>
              </w:rPr>
              <w:t>基</w:t>
            </w:r>
            <w:r w:rsidRPr="00452BC3">
              <w:rPr>
                <w:rFonts w:asciiTheme="minorEastAsia" w:hAnsiTheme="minorEastAsia" w:hint="eastAsia"/>
                <w:sz w:val="24"/>
                <w:szCs w:val="24"/>
              </w:rPr>
              <w:t>づく教育・研究活動等を通じて、私立大学の社会的価値の創造と最大化に向けた取組みを推進します。</w:t>
            </w:r>
          </w:p>
          <w:p w14:paraId="70532AC9" w14:textId="77777777" w:rsidR="00856CE6" w:rsidRPr="00452BC3" w:rsidRDefault="00A55195" w:rsidP="00163F45">
            <w:pPr>
              <w:ind w:firstLineChars="100" w:firstLine="240"/>
              <w:rPr>
                <w:rFonts w:asciiTheme="minorEastAsia" w:hAnsiTheme="minorEastAsia"/>
                <w:sz w:val="24"/>
                <w:szCs w:val="24"/>
              </w:rPr>
            </w:pPr>
            <w:r w:rsidRPr="00452BC3">
              <w:rPr>
                <w:rFonts w:asciiTheme="minorEastAsia" w:hAnsiTheme="minorEastAsia" w:hint="eastAsia"/>
                <w:sz w:val="24"/>
                <w:szCs w:val="24"/>
              </w:rPr>
              <w:t>①</w:t>
            </w:r>
            <w:r w:rsidR="00163F45" w:rsidRPr="00452BC3">
              <w:rPr>
                <w:rFonts w:asciiTheme="minorEastAsia" w:hAnsiTheme="minorEastAsia" w:hint="eastAsia"/>
                <w:sz w:val="24"/>
                <w:szCs w:val="24"/>
              </w:rPr>
              <w:t xml:space="preserve">　</w:t>
            </w:r>
            <w:r w:rsidR="00856CE6" w:rsidRPr="00452BC3">
              <w:rPr>
                <w:rFonts w:asciiTheme="minorEastAsia" w:hAnsiTheme="minorEastAsia" w:hint="eastAsia"/>
                <w:sz w:val="24"/>
                <w:szCs w:val="24"/>
              </w:rPr>
              <w:t>ボード・ディベロップメント：BD</w:t>
            </w:r>
          </w:p>
          <w:p w14:paraId="419D54EF" w14:textId="77777777" w:rsidR="00047491" w:rsidRPr="00452BC3" w:rsidRDefault="00A55195" w:rsidP="00047491">
            <w:pPr>
              <w:ind w:firstLineChars="200" w:firstLine="480"/>
              <w:rPr>
                <w:rFonts w:asciiTheme="minorEastAsia" w:hAnsiTheme="minorEastAsia"/>
                <w:sz w:val="24"/>
                <w:szCs w:val="24"/>
              </w:rPr>
            </w:pPr>
            <w:r w:rsidRPr="00452BC3">
              <w:rPr>
                <w:rFonts w:asciiTheme="minorEastAsia" w:hAnsiTheme="minorEastAsia" w:hint="eastAsia"/>
                <w:sz w:val="24"/>
                <w:szCs w:val="24"/>
              </w:rPr>
              <w:t>ア</w:t>
            </w:r>
            <w:r w:rsidR="00163F45" w:rsidRPr="00452BC3">
              <w:rPr>
                <w:rFonts w:asciiTheme="minorEastAsia" w:hAnsiTheme="minorEastAsia" w:hint="eastAsia"/>
                <w:sz w:val="24"/>
                <w:szCs w:val="24"/>
              </w:rPr>
              <w:t xml:space="preserve">　</w:t>
            </w:r>
            <w:r w:rsidR="00856CE6" w:rsidRPr="00452BC3">
              <w:rPr>
                <w:rFonts w:asciiTheme="minorEastAsia" w:hAnsiTheme="minorEastAsia" w:hint="eastAsia"/>
                <w:sz w:val="24"/>
                <w:szCs w:val="24"/>
              </w:rPr>
              <w:t>常任（勤）理事は、寄附行為等関連規定</w:t>
            </w:r>
            <w:r w:rsidR="00047491" w:rsidRPr="00452BC3">
              <w:rPr>
                <w:rFonts w:asciiTheme="minorEastAsia" w:hAnsiTheme="minorEastAsia" w:hint="eastAsia"/>
                <w:sz w:val="24"/>
                <w:szCs w:val="24"/>
              </w:rPr>
              <w:t>並びに</w:t>
            </w:r>
            <w:r w:rsidR="00856CE6" w:rsidRPr="00452BC3">
              <w:rPr>
                <w:rFonts w:asciiTheme="minorEastAsia" w:hAnsiTheme="minorEastAsia" w:hint="eastAsia"/>
                <w:sz w:val="24"/>
                <w:szCs w:val="24"/>
              </w:rPr>
              <w:t>事業計画等に基づく責任担当事</w:t>
            </w:r>
          </w:p>
          <w:p w14:paraId="4BD02EAA" w14:textId="77777777" w:rsidR="00856CE6" w:rsidRPr="00452BC3" w:rsidRDefault="00856CE6" w:rsidP="00047491">
            <w:pPr>
              <w:ind w:firstLineChars="300" w:firstLine="720"/>
              <w:rPr>
                <w:rFonts w:asciiTheme="minorEastAsia" w:hAnsiTheme="minorEastAsia"/>
                <w:sz w:val="24"/>
                <w:szCs w:val="24"/>
              </w:rPr>
            </w:pPr>
            <w:r w:rsidRPr="00452BC3">
              <w:rPr>
                <w:rFonts w:asciiTheme="minorEastAsia" w:hAnsiTheme="minorEastAsia" w:hint="eastAsia"/>
                <w:sz w:val="24"/>
                <w:szCs w:val="24"/>
              </w:rPr>
              <w:t>業領域・職務に</w:t>
            </w:r>
            <w:r w:rsidR="00862839" w:rsidRPr="00452BC3">
              <w:rPr>
                <w:rFonts w:asciiTheme="minorEastAsia" w:hAnsiTheme="minorEastAsia" w:hint="eastAsia"/>
                <w:sz w:val="24"/>
                <w:szCs w:val="24"/>
              </w:rPr>
              <w:t>係る</w:t>
            </w:r>
            <w:r w:rsidRPr="00452BC3">
              <w:rPr>
                <w:rFonts w:asciiTheme="minorEastAsia" w:hAnsiTheme="minorEastAsia" w:hint="eastAsia"/>
                <w:sz w:val="24"/>
                <w:szCs w:val="24"/>
              </w:rPr>
              <w:t>PDCAを毎年度明示します。</w:t>
            </w:r>
          </w:p>
          <w:p w14:paraId="0C9B016F" w14:textId="77777777" w:rsidR="00047491" w:rsidRPr="00452BC3" w:rsidRDefault="00856CE6" w:rsidP="00047491">
            <w:pPr>
              <w:ind w:left="480" w:hangingChars="200" w:hanging="480"/>
              <w:rPr>
                <w:rFonts w:asciiTheme="minorEastAsia" w:hAnsiTheme="minorEastAsia"/>
                <w:sz w:val="24"/>
                <w:szCs w:val="24"/>
              </w:rPr>
            </w:pPr>
            <w:r w:rsidRPr="00452BC3">
              <w:rPr>
                <w:rFonts w:asciiTheme="minorEastAsia" w:hAnsiTheme="minorEastAsia" w:hint="eastAsia"/>
                <w:sz w:val="24"/>
                <w:szCs w:val="24"/>
              </w:rPr>
              <w:t xml:space="preserve">　</w:t>
            </w:r>
            <w:r w:rsidR="00163F45" w:rsidRPr="00452BC3">
              <w:rPr>
                <w:rFonts w:asciiTheme="minorEastAsia" w:hAnsiTheme="minorEastAsia" w:hint="eastAsia"/>
                <w:sz w:val="24"/>
                <w:szCs w:val="24"/>
              </w:rPr>
              <w:t xml:space="preserve">　</w:t>
            </w:r>
            <w:r w:rsidR="00A55195" w:rsidRPr="00452BC3">
              <w:rPr>
                <w:rFonts w:asciiTheme="minorEastAsia" w:hAnsiTheme="minorEastAsia" w:hint="eastAsia"/>
                <w:sz w:val="24"/>
                <w:szCs w:val="24"/>
              </w:rPr>
              <w:t>イ</w:t>
            </w:r>
            <w:r w:rsidRPr="00452BC3">
              <w:rPr>
                <w:rFonts w:asciiTheme="minorEastAsia" w:hAnsiTheme="minorEastAsia" w:hint="eastAsia"/>
                <w:sz w:val="24"/>
                <w:szCs w:val="24"/>
              </w:rPr>
              <w:t xml:space="preserve">　監事は毎年度策定する監査計画と監査報告書を理事会</w:t>
            </w:r>
            <w:r w:rsidR="00047491" w:rsidRPr="00452BC3">
              <w:rPr>
                <w:rFonts w:asciiTheme="minorEastAsia" w:hAnsiTheme="minorEastAsia" w:hint="eastAsia"/>
                <w:sz w:val="24"/>
                <w:szCs w:val="24"/>
              </w:rPr>
              <w:t>並びに</w:t>
            </w:r>
            <w:r w:rsidRPr="00452BC3">
              <w:rPr>
                <w:rFonts w:asciiTheme="minorEastAsia" w:hAnsiTheme="minorEastAsia" w:hint="eastAsia"/>
                <w:sz w:val="24"/>
                <w:szCs w:val="24"/>
              </w:rPr>
              <w:t>評議員会に報告し</w:t>
            </w:r>
          </w:p>
          <w:p w14:paraId="3192B25A" w14:textId="77777777" w:rsidR="00856CE6" w:rsidRPr="00452BC3" w:rsidRDefault="00856CE6" w:rsidP="00047491">
            <w:pPr>
              <w:ind w:leftChars="200" w:left="420" w:firstLineChars="145" w:firstLine="348"/>
              <w:rPr>
                <w:rFonts w:asciiTheme="minorEastAsia" w:hAnsiTheme="minorEastAsia"/>
                <w:sz w:val="24"/>
                <w:szCs w:val="24"/>
              </w:rPr>
            </w:pPr>
            <w:r w:rsidRPr="00452BC3">
              <w:rPr>
                <w:rFonts w:asciiTheme="minorEastAsia" w:hAnsiTheme="minorEastAsia" w:hint="eastAsia"/>
                <w:sz w:val="24"/>
                <w:szCs w:val="24"/>
              </w:rPr>
              <w:t>ます。</w:t>
            </w:r>
          </w:p>
          <w:p w14:paraId="63D0F4EB" w14:textId="77777777" w:rsidR="00673A64" w:rsidRPr="00452BC3" w:rsidRDefault="00A55195" w:rsidP="00673A64">
            <w:pPr>
              <w:ind w:firstLineChars="100" w:firstLine="240"/>
              <w:rPr>
                <w:rFonts w:asciiTheme="minorEastAsia" w:hAnsiTheme="minorEastAsia"/>
                <w:sz w:val="24"/>
                <w:szCs w:val="24"/>
              </w:rPr>
            </w:pPr>
            <w:r w:rsidRPr="00452BC3">
              <w:rPr>
                <w:rFonts w:asciiTheme="minorEastAsia" w:hAnsiTheme="minorEastAsia" w:hint="eastAsia"/>
                <w:sz w:val="24"/>
                <w:szCs w:val="24"/>
              </w:rPr>
              <w:t>②</w:t>
            </w:r>
            <w:r w:rsidR="00163F45" w:rsidRPr="00452BC3">
              <w:rPr>
                <w:rFonts w:asciiTheme="minorEastAsia" w:hAnsiTheme="minorEastAsia" w:hint="eastAsia"/>
                <w:sz w:val="24"/>
                <w:szCs w:val="24"/>
              </w:rPr>
              <w:t xml:space="preserve">　</w:t>
            </w:r>
            <w:r w:rsidR="00856CE6" w:rsidRPr="00452BC3">
              <w:rPr>
                <w:rFonts w:asciiTheme="minorEastAsia" w:hAnsiTheme="minorEastAsia" w:hint="eastAsia"/>
                <w:sz w:val="24"/>
                <w:szCs w:val="24"/>
              </w:rPr>
              <w:t>ファカルティ・ディベロップメント：FD</w:t>
            </w:r>
          </w:p>
          <w:p w14:paraId="6250CD7C" w14:textId="77777777" w:rsidR="00F13B73" w:rsidRPr="00452BC3" w:rsidRDefault="00A55195" w:rsidP="00673A64">
            <w:pPr>
              <w:ind w:firstLineChars="200" w:firstLine="480"/>
              <w:rPr>
                <w:rFonts w:asciiTheme="minorEastAsia" w:hAnsiTheme="minorEastAsia"/>
                <w:sz w:val="24"/>
                <w:szCs w:val="24"/>
              </w:rPr>
            </w:pPr>
            <w:r w:rsidRPr="00452BC3">
              <w:rPr>
                <w:rFonts w:asciiTheme="minorEastAsia" w:hAnsiTheme="minorEastAsia" w:hint="eastAsia"/>
                <w:sz w:val="24"/>
                <w:szCs w:val="24"/>
              </w:rPr>
              <w:t>ア</w:t>
            </w:r>
            <w:r w:rsidR="00163F45" w:rsidRPr="00452BC3">
              <w:rPr>
                <w:rFonts w:asciiTheme="minorEastAsia" w:hAnsiTheme="minorEastAsia" w:hint="eastAsia"/>
                <w:sz w:val="24"/>
                <w:szCs w:val="24"/>
              </w:rPr>
              <w:t xml:space="preserve">　</w:t>
            </w:r>
            <w:r w:rsidR="00856CE6" w:rsidRPr="00452BC3">
              <w:rPr>
                <w:rFonts w:asciiTheme="minorEastAsia" w:hAnsiTheme="minorEastAsia" w:hint="eastAsia"/>
                <w:sz w:val="24"/>
                <w:szCs w:val="24"/>
              </w:rPr>
              <w:t>３つの</w:t>
            </w:r>
            <w:r w:rsidR="00F13B73" w:rsidRPr="00452BC3">
              <w:rPr>
                <w:rFonts w:asciiTheme="minorEastAsia" w:hAnsiTheme="minorEastAsia" w:hint="eastAsia"/>
                <w:sz w:val="24"/>
                <w:szCs w:val="24"/>
              </w:rPr>
              <w:t>方針（</w:t>
            </w:r>
            <w:r w:rsidR="00856CE6" w:rsidRPr="00452BC3">
              <w:rPr>
                <w:rFonts w:asciiTheme="minorEastAsia" w:hAnsiTheme="minorEastAsia" w:hint="eastAsia"/>
                <w:sz w:val="24"/>
                <w:szCs w:val="24"/>
              </w:rPr>
              <w:t>ポリシー</w:t>
            </w:r>
            <w:r w:rsidR="00F13B73" w:rsidRPr="00452BC3">
              <w:rPr>
                <w:rFonts w:asciiTheme="minorEastAsia" w:hAnsiTheme="minorEastAsia" w:hint="eastAsia"/>
                <w:sz w:val="24"/>
                <w:szCs w:val="24"/>
              </w:rPr>
              <w:t>）</w:t>
            </w:r>
            <w:r w:rsidR="00856CE6" w:rsidRPr="00452BC3">
              <w:rPr>
                <w:rFonts w:asciiTheme="minorEastAsia" w:hAnsiTheme="minorEastAsia" w:hint="eastAsia"/>
                <w:sz w:val="24"/>
                <w:szCs w:val="24"/>
              </w:rPr>
              <w:t>の実質化と教育の質保証の取組みを推進するため、教</w:t>
            </w:r>
          </w:p>
          <w:p w14:paraId="50E80063" w14:textId="77777777" w:rsidR="00673A64" w:rsidRPr="00452BC3" w:rsidRDefault="00856CE6" w:rsidP="00F13B73">
            <w:pPr>
              <w:ind w:firstLineChars="300" w:firstLine="720"/>
              <w:rPr>
                <w:rFonts w:asciiTheme="minorEastAsia" w:hAnsiTheme="minorEastAsia"/>
                <w:sz w:val="24"/>
                <w:szCs w:val="24"/>
              </w:rPr>
            </w:pPr>
            <w:r w:rsidRPr="00452BC3">
              <w:rPr>
                <w:rFonts w:asciiTheme="minorEastAsia" w:hAnsiTheme="minorEastAsia" w:hint="eastAsia"/>
                <w:sz w:val="24"/>
                <w:szCs w:val="24"/>
              </w:rPr>
              <w:t>員個々の教育・研究活動に</w:t>
            </w:r>
            <w:r w:rsidR="00047491" w:rsidRPr="00452BC3">
              <w:rPr>
                <w:rFonts w:asciiTheme="minorEastAsia" w:hAnsiTheme="minorEastAsia" w:hint="eastAsia"/>
                <w:sz w:val="24"/>
                <w:szCs w:val="24"/>
              </w:rPr>
              <w:t>係る</w:t>
            </w:r>
            <w:r w:rsidRPr="00452BC3">
              <w:rPr>
                <w:rFonts w:asciiTheme="minorEastAsia" w:hAnsiTheme="minorEastAsia" w:hint="eastAsia"/>
                <w:sz w:val="24"/>
                <w:szCs w:val="24"/>
              </w:rPr>
              <w:t>PDCAを毎年度明示します。</w:t>
            </w:r>
          </w:p>
          <w:p w14:paraId="6F63B6D8" w14:textId="77777777" w:rsidR="00673A64" w:rsidRPr="00452BC3" w:rsidRDefault="00A55195" w:rsidP="00673A64">
            <w:pPr>
              <w:ind w:firstLineChars="200" w:firstLine="480"/>
              <w:rPr>
                <w:rFonts w:asciiTheme="minorEastAsia" w:hAnsiTheme="minorEastAsia"/>
                <w:sz w:val="24"/>
                <w:szCs w:val="24"/>
              </w:rPr>
            </w:pPr>
            <w:r w:rsidRPr="00452BC3">
              <w:rPr>
                <w:rFonts w:asciiTheme="minorEastAsia" w:hAnsiTheme="minorEastAsia" w:hint="eastAsia"/>
                <w:sz w:val="24"/>
                <w:szCs w:val="24"/>
              </w:rPr>
              <w:t>イ</w:t>
            </w:r>
            <w:r w:rsidR="00673A64" w:rsidRPr="00452BC3">
              <w:rPr>
                <w:rFonts w:asciiTheme="minorEastAsia" w:hAnsiTheme="minorEastAsia" w:hint="eastAsia"/>
                <w:sz w:val="24"/>
                <w:szCs w:val="24"/>
              </w:rPr>
              <w:t xml:space="preserve">　</w:t>
            </w:r>
            <w:r w:rsidR="00856CE6" w:rsidRPr="00452BC3">
              <w:rPr>
                <w:rFonts w:asciiTheme="minorEastAsia" w:hAnsiTheme="minorEastAsia" w:hint="eastAsia"/>
                <w:sz w:val="24"/>
                <w:szCs w:val="24"/>
              </w:rPr>
              <w:t>教員個々の教授能力と教育組織としての機能の高度化に向け、学長のもとにFD</w:t>
            </w:r>
          </w:p>
          <w:p w14:paraId="5F6A7759" w14:textId="77777777" w:rsidR="00856CE6" w:rsidRPr="00452BC3" w:rsidRDefault="00856CE6" w:rsidP="00673A64">
            <w:pPr>
              <w:ind w:firstLineChars="300" w:firstLine="720"/>
              <w:rPr>
                <w:rFonts w:asciiTheme="minorEastAsia" w:hAnsiTheme="minorEastAsia"/>
                <w:sz w:val="24"/>
                <w:szCs w:val="24"/>
              </w:rPr>
            </w:pPr>
            <w:r w:rsidRPr="00452BC3">
              <w:rPr>
                <w:rFonts w:asciiTheme="minorEastAsia" w:hAnsiTheme="minorEastAsia" w:hint="eastAsia"/>
                <w:sz w:val="24"/>
                <w:szCs w:val="24"/>
              </w:rPr>
              <w:t>推進組織を整備し、年次計画に基づき取組みを推進します。</w:t>
            </w:r>
          </w:p>
          <w:p w14:paraId="12718D57" w14:textId="77777777" w:rsidR="00EC44F0" w:rsidRPr="00452BC3" w:rsidRDefault="00A55195" w:rsidP="00A55195">
            <w:pPr>
              <w:ind w:firstLineChars="100" w:firstLine="240"/>
              <w:rPr>
                <w:rFonts w:asciiTheme="minorEastAsia" w:hAnsiTheme="minorEastAsia"/>
                <w:sz w:val="24"/>
                <w:szCs w:val="24"/>
              </w:rPr>
            </w:pPr>
            <w:r w:rsidRPr="00452BC3">
              <w:rPr>
                <w:rFonts w:asciiTheme="minorEastAsia" w:hAnsiTheme="minorEastAsia" w:hint="eastAsia"/>
                <w:sz w:val="24"/>
                <w:szCs w:val="24"/>
              </w:rPr>
              <w:t>③</w:t>
            </w:r>
            <w:r w:rsidR="00163F45" w:rsidRPr="00452BC3">
              <w:rPr>
                <w:rFonts w:asciiTheme="minorEastAsia" w:hAnsiTheme="minorEastAsia" w:hint="eastAsia"/>
                <w:sz w:val="24"/>
                <w:szCs w:val="24"/>
              </w:rPr>
              <w:t xml:space="preserve">　</w:t>
            </w:r>
            <w:r w:rsidR="00580BD3" w:rsidRPr="00452BC3">
              <w:rPr>
                <w:rFonts w:asciiTheme="minorEastAsia" w:hAnsiTheme="minorEastAsia" w:hint="eastAsia"/>
                <w:sz w:val="24"/>
                <w:szCs w:val="24"/>
              </w:rPr>
              <w:t>スタッフ・ディベロ</w:t>
            </w:r>
            <w:r w:rsidR="0081003E" w:rsidRPr="00452BC3">
              <w:rPr>
                <w:rFonts w:asciiTheme="minorEastAsia" w:hAnsiTheme="minorEastAsia" w:hint="eastAsia"/>
                <w:sz w:val="24"/>
                <w:szCs w:val="24"/>
              </w:rPr>
              <w:t>ッ</w:t>
            </w:r>
            <w:r w:rsidR="00580BD3" w:rsidRPr="00452BC3">
              <w:rPr>
                <w:rFonts w:asciiTheme="minorEastAsia" w:hAnsiTheme="minorEastAsia" w:hint="eastAsia"/>
                <w:sz w:val="24"/>
                <w:szCs w:val="24"/>
              </w:rPr>
              <w:t>プメント：SD</w:t>
            </w:r>
          </w:p>
          <w:p w14:paraId="29480DAF" w14:textId="77777777" w:rsidR="00047491" w:rsidRPr="00452BC3" w:rsidRDefault="00A55195" w:rsidP="00047491">
            <w:pPr>
              <w:ind w:firstLineChars="200" w:firstLine="480"/>
              <w:rPr>
                <w:rFonts w:asciiTheme="minorEastAsia" w:hAnsiTheme="minorEastAsia"/>
                <w:sz w:val="24"/>
                <w:szCs w:val="24"/>
              </w:rPr>
            </w:pPr>
            <w:r w:rsidRPr="00452BC3">
              <w:rPr>
                <w:rFonts w:asciiTheme="minorEastAsia" w:hAnsiTheme="minorEastAsia" w:hint="eastAsia"/>
                <w:sz w:val="24"/>
                <w:szCs w:val="24"/>
              </w:rPr>
              <w:t>ア</w:t>
            </w:r>
            <w:r w:rsidR="00163F45" w:rsidRPr="00452BC3">
              <w:rPr>
                <w:rFonts w:asciiTheme="minorEastAsia" w:hAnsiTheme="minorEastAsia" w:hint="eastAsia"/>
                <w:sz w:val="24"/>
                <w:szCs w:val="24"/>
              </w:rPr>
              <w:t xml:space="preserve">　</w:t>
            </w:r>
            <w:r w:rsidR="00047491" w:rsidRPr="00452BC3">
              <w:rPr>
                <w:rFonts w:asciiTheme="minorEastAsia" w:hAnsiTheme="minorEastAsia" w:hint="eastAsia"/>
                <w:sz w:val="24"/>
                <w:szCs w:val="24"/>
              </w:rPr>
              <w:t>全て</w:t>
            </w:r>
            <w:r w:rsidR="006975C1" w:rsidRPr="00452BC3">
              <w:rPr>
                <w:rFonts w:asciiTheme="minorEastAsia" w:hAnsiTheme="minorEastAsia" w:hint="eastAsia"/>
                <w:sz w:val="24"/>
                <w:szCs w:val="24"/>
              </w:rPr>
              <w:t>の教員・事務職員</w:t>
            </w:r>
            <w:r w:rsidR="00C37970" w:rsidRPr="00452BC3">
              <w:rPr>
                <w:rFonts w:asciiTheme="minorEastAsia" w:hAnsiTheme="minorEastAsia" w:hint="eastAsia"/>
                <w:sz w:val="24"/>
                <w:szCs w:val="24"/>
              </w:rPr>
              <w:t>等</w:t>
            </w:r>
            <w:r w:rsidR="006975C1" w:rsidRPr="00452BC3">
              <w:rPr>
                <w:rFonts w:asciiTheme="minorEastAsia" w:hAnsiTheme="minorEastAsia" w:hint="eastAsia"/>
                <w:sz w:val="24"/>
                <w:szCs w:val="24"/>
              </w:rPr>
              <w:t>はその専門性と資質の向上のための取</w:t>
            </w:r>
            <w:r w:rsidR="00580BD3" w:rsidRPr="00452BC3">
              <w:rPr>
                <w:rFonts w:asciiTheme="minorEastAsia" w:hAnsiTheme="minorEastAsia" w:hint="eastAsia"/>
                <w:sz w:val="24"/>
                <w:szCs w:val="24"/>
              </w:rPr>
              <w:t>組みを推進しま</w:t>
            </w:r>
          </w:p>
          <w:p w14:paraId="4C41CC90" w14:textId="77777777" w:rsidR="00673A64" w:rsidRPr="00452BC3" w:rsidRDefault="00580BD3" w:rsidP="00047491">
            <w:pPr>
              <w:ind w:firstLineChars="300" w:firstLine="720"/>
              <w:rPr>
                <w:rFonts w:asciiTheme="minorEastAsia" w:hAnsiTheme="minorEastAsia"/>
                <w:sz w:val="24"/>
                <w:szCs w:val="24"/>
              </w:rPr>
            </w:pPr>
            <w:r w:rsidRPr="00452BC3">
              <w:rPr>
                <w:rFonts w:asciiTheme="minorEastAsia" w:hAnsiTheme="minorEastAsia" w:hint="eastAsia"/>
                <w:sz w:val="24"/>
                <w:szCs w:val="24"/>
              </w:rPr>
              <w:t>す。</w:t>
            </w:r>
          </w:p>
          <w:p w14:paraId="13518FED" w14:textId="77777777" w:rsidR="00673A64" w:rsidRPr="00452BC3" w:rsidRDefault="00A55195" w:rsidP="00673A64">
            <w:pPr>
              <w:ind w:firstLineChars="200" w:firstLine="480"/>
              <w:rPr>
                <w:rFonts w:asciiTheme="minorEastAsia" w:hAnsiTheme="minorEastAsia"/>
                <w:sz w:val="24"/>
                <w:szCs w:val="24"/>
              </w:rPr>
            </w:pPr>
            <w:r w:rsidRPr="00452BC3">
              <w:rPr>
                <w:rFonts w:asciiTheme="minorEastAsia" w:hAnsiTheme="minorEastAsia" w:hint="eastAsia"/>
                <w:sz w:val="24"/>
                <w:szCs w:val="24"/>
              </w:rPr>
              <w:t>イ</w:t>
            </w:r>
            <w:r w:rsidR="00DE4AED" w:rsidRPr="00452BC3">
              <w:rPr>
                <w:rFonts w:asciiTheme="minorEastAsia" w:hAnsiTheme="minorEastAsia" w:hint="eastAsia"/>
                <w:sz w:val="24"/>
                <w:szCs w:val="24"/>
              </w:rPr>
              <w:t xml:space="preserve">　</w:t>
            </w:r>
            <w:r w:rsidR="00580BD3" w:rsidRPr="00452BC3">
              <w:rPr>
                <w:rFonts w:asciiTheme="minorEastAsia" w:hAnsiTheme="minorEastAsia" w:hint="eastAsia"/>
                <w:sz w:val="24"/>
                <w:szCs w:val="24"/>
              </w:rPr>
              <w:t>SD</w:t>
            </w:r>
            <w:r w:rsidR="006975C1" w:rsidRPr="00452BC3">
              <w:rPr>
                <w:rFonts w:asciiTheme="minorEastAsia" w:hAnsiTheme="minorEastAsia" w:hint="eastAsia"/>
                <w:sz w:val="24"/>
                <w:szCs w:val="24"/>
              </w:rPr>
              <w:t>推進に</w:t>
            </w:r>
            <w:r w:rsidR="00862839" w:rsidRPr="00452BC3">
              <w:rPr>
                <w:rFonts w:asciiTheme="minorEastAsia" w:hAnsiTheme="minorEastAsia" w:hint="eastAsia"/>
                <w:sz w:val="24"/>
                <w:szCs w:val="24"/>
              </w:rPr>
              <w:t>係る</w:t>
            </w:r>
            <w:r w:rsidR="006975C1" w:rsidRPr="00452BC3">
              <w:rPr>
                <w:rFonts w:asciiTheme="minorEastAsia" w:hAnsiTheme="minorEastAsia" w:hint="eastAsia"/>
                <w:sz w:val="24"/>
                <w:szCs w:val="24"/>
              </w:rPr>
              <w:t>基本方針と年次計画を定め、計画的な取</w:t>
            </w:r>
            <w:r w:rsidR="00580BD3" w:rsidRPr="00452BC3">
              <w:rPr>
                <w:rFonts w:asciiTheme="minorEastAsia" w:hAnsiTheme="minorEastAsia" w:hint="eastAsia"/>
                <w:sz w:val="24"/>
                <w:szCs w:val="24"/>
              </w:rPr>
              <w:t>組みを推進します。</w:t>
            </w:r>
          </w:p>
          <w:p w14:paraId="3B0B21E2" w14:textId="77777777" w:rsidR="00673A64" w:rsidRPr="00452BC3" w:rsidRDefault="00A55195" w:rsidP="00673A64">
            <w:pPr>
              <w:ind w:leftChars="100" w:left="210" w:firstLineChars="100" w:firstLine="240"/>
              <w:rPr>
                <w:rFonts w:asciiTheme="minorEastAsia" w:hAnsiTheme="minorEastAsia"/>
                <w:sz w:val="24"/>
                <w:szCs w:val="24"/>
              </w:rPr>
            </w:pPr>
            <w:r w:rsidRPr="00452BC3">
              <w:rPr>
                <w:rFonts w:asciiTheme="minorEastAsia" w:hAnsiTheme="minorEastAsia" w:hint="eastAsia"/>
                <w:sz w:val="24"/>
                <w:szCs w:val="24"/>
              </w:rPr>
              <w:t>ウ</w:t>
            </w:r>
            <w:r w:rsidR="00163F45" w:rsidRPr="00452BC3">
              <w:rPr>
                <w:rFonts w:asciiTheme="minorEastAsia" w:hAnsiTheme="minorEastAsia" w:hint="eastAsia"/>
                <w:sz w:val="24"/>
                <w:szCs w:val="24"/>
              </w:rPr>
              <w:t xml:space="preserve">　</w:t>
            </w:r>
            <w:r w:rsidR="0081203D" w:rsidRPr="00452BC3">
              <w:rPr>
                <w:rFonts w:asciiTheme="minorEastAsia" w:hAnsiTheme="minorEastAsia" w:hint="eastAsia"/>
                <w:sz w:val="24"/>
                <w:szCs w:val="24"/>
              </w:rPr>
              <w:t>教職協働に対応するため、</w:t>
            </w:r>
            <w:r w:rsidR="00580BD3" w:rsidRPr="00452BC3">
              <w:rPr>
                <w:rFonts w:asciiTheme="minorEastAsia" w:hAnsiTheme="minorEastAsia" w:hint="eastAsia"/>
                <w:sz w:val="24"/>
                <w:szCs w:val="24"/>
              </w:rPr>
              <w:t>事務職員</w:t>
            </w:r>
            <w:r w:rsidR="00E540BE" w:rsidRPr="00452BC3">
              <w:rPr>
                <w:rFonts w:asciiTheme="minorEastAsia" w:hAnsiTheme="minorEastAsia" w:hint="eastAsia"/>
                <w:sz w:val="24"/>
                <w:szCs w:val="24"/>
              </w:rPr>
              <w:t>等</w:t>
            </w:r>
            <w:r w:rsidR="00580BD3" w:rsidRPr="00452BC3">
              <w:rPr>
                <w:rFonts w:asciiTheme="minorEastAsia" w:hAnsiTheme="minorEastAsia" w:hint="eastAsia"/>
                <w:sz w:val="24"/>
                <w:szCs w:val="24"/>
              </w:rPr>
              <w:t>としての専門性、資質の高度化に向け、</w:t>
            </w:r>
          </w:p>
          <w:p w14:paraId="351FAA14" w14:textId="77777777" w:rsidR="008542D3" w:rsidRPr="00452BC3" w:rsidRDefault="00580BD3" w:rsidP="00673A64">
            <w:pPr>
              <w:ind w:leftChars="100" w:left="210" w:firstLineChars="200" w:firstLine="480"/>
              <w:rPr>
                <w:rFonts w:asciiTheme="minorEastAsia" w:hAnsiTheme="minorEastAsia"/>
                <w:sz w:val="24"/>
                <w:szCs w:val="24"/>
              </w:rPr>
            </w:pPr>
            <w:r w:rsidRPr="00452BC3">
              <w:rPr>
                <w:rFonts w:asciiTheme="minorEastAsia" w:hAnsiTheme="minorEastAsia" w:hint="eastAsia"/>
                <w:sz w:val="24"/>
                <w:szCs w:val="24"/>
              </w:rPr>
              <w:t>年次計画に</w:t>
            </w:r>
            <w:r w:rsidR="00047491" w:rsidRPr="00452BC3">
              <w:rPr>
                <w:rFonts w:asciiTheme="minorEastAsia" w:hAnsiTheme="minorEastAsia" w:hint="eastAsia"/>
                <w:sz w:val="24"/>
                <w:szCs w:val="24"/>
              </w:rPr>
              <w:t>基づき</w:t>
            </w:r>
            <w:r w:rsidRPr="00452BC3">
              <w:rPr>
                <w:rFonts w:asciiTheme="minorEastAsia" w:hAnsiTheme="minorEastAsia" w:hint="eastAsia"/>
                <w:sz w:val="24"/>
                <w:szCs w:val="24"/>
              </w:rPr>
              <w:t>業務研修を行います。</w:t>
            </w:r>
          </w:p>
        </w:tc>
      </w:tr>
    </w:tbl>
    <w:p w14:paraId="333C90F4" w14:textId="77777777" w:rsidR="00A63D3E" w:rsidRPr="00452BC3" w:rsidRDefault="00A63D3E" w:rsidP="006710C1">
      <w:pPr>
        <w:rPr>
          <w:rFonts w:asciiTheme="majorEastAsia" w:eastAsiaTheme="majorEastAsia" w:hAnsiTheme="majorEastAsia"/>
          <w:sz w:val="24"/>
          <w:szCs w:val="24"/>
        </w:rPr>
      </w:pPr>
    </w:p>
    <w:p w14:paraId="35919EE8" w14:textId="77777777" w:rsidR="0041481C" w:rsidRPr="00452BC3" w:rsidRDefault="0041481C" w:rsidP="006710C1">
      <w:pPr>
        <w:rPr>
          <w:rFonts w:asciiTheme="majorEastAsia" w:eastAsiaTheme="majorEastAsia" w:hAnsiTheme="majorEastAsia"/>
          <w:sz w:val="24"/>
          <w:szCs w:val="24"/>
        </w:rPr>
      </w:pPr>
    </w:p>
    <w:p w14:paraId="2E8A01F3" w14:textId="77777777" w:rsidR="006710C1" w:rsidRPr="00452BC3" w:rsidRDefault="006710C1" w:rsidP="006710C1">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　４－３　社会に対して</w:t>
      </w:r>
    </w:p>
    <w:tbl>
      <w:tblPr>
        <w:tblStyle w:val="a7"/>
        <w:tblW w:w="0" w:type="auto"/>
        <w:tblInd w:w="108" w:type="dxa"/>
        <w:tblLook w:val="04A0" w:firstRow="1" w:lastRow="0" w:firstColumn="1" w:lastColumn="0" w:noHBand="0" w:noVBand="1"/>
      </w:tblPr>
      <w:tblGrid>
        <w:gridCol w:w="9639"/>
      </w:tblGrid>
      <w:tr w:rsidR="006710C1" w:rsidRPr="00452BC3" w14:paraId="2A5C2645" w14:textId="77777777" w:rsidTr="006710C1">
        <w:tc>
          <w:tcPr>
            <w:tcW w:w="9639" w:type="dxa"/>
            <w:tcBorders>
              <w:top w:val="single" w:sz="4" w:space="0" w:color="auto"/>
              <w:left w:val="single" w:sz="4" w:space="0" w:color="auto"/>
              <w:bottom w:val="single" w:sz="4" w:space="0" w:color="auto"/>
              <w:right w:val="single" w:sz="4" w:space="0" w:color="auto"/>
            </w:tcBorders>
          </w:tcPr>
          <w:p w14:paraId="7F798EAE" w14:textId="77777777" w:rsidR="006710C1" w:rsidRPr="00452BC3" w:rsidRDefault="006710C1" w:rsidP="002607B8">
            <w:pPr>
              <w:rPr>
                <w:rFonts w:asciiTheme="minorEastAsia" w:hAnsiTheme="minorEastAsia"/>
                <w:sz w:val="24"/>
                <w:szCs w:val="24"/>
              </w:rPr>
            </w:pPr>
            <w:r w:rsidRPr="00452BC3">
              <w:rPr>
                <w:rFonts w:asciiTheme="minorEastAsia" w:hAnsiTheme="minorEastAsia" w:hint="eastAsia"/>
                <w:sz w:val="24"/>
                <w:szCs w:val="24"/>
              </w:rPr>
              <w:t>（１）認証評価</w:t>
            </w:r>
            <w:r w:rsidR="008542D3" w:rsidRPr="00452BC3">
              <w:rPr>
                <w:rFonts w:asciiTheme="minorEastAsia" w:hAnsiTheme="minorEastAsia" w:hint="eastAsia"/>
                <w:sz w:val="24"/>
                <w:szCs w:val="24"/>
              </w:rPr>
              <w:t>及び自己点検・評価</w:t>
            </w:r>
          </w:p>
          <w:p w14:paraId="7563AD62" w14:textId="77777777" w:rsidR="008542D3" w:rsidRPr="00452BC3" w:rsidRDefault="008542D3" w:rsidP="008542D3">
            <w:pPr>
              <w:rPr>
                <w:rFonts w:asciiTheme="minorEastAsia" w:hAnsiTheme="minorEastAsia"/>
                <w:sz w:val="24"/>
                <w:szCs w:val="24"/>
              </w:rPr>
            </w:pPr>
            <w:r w:rsidRPr="00452BC3">
              <w:rPr>
                <w:rFonts w:asciiTheme="minorEastAsia" w:hAnsiTheme="minorEastAsia" w:hint="eastAsia"/>
                <w:sz w:val="24"/>
                <w:szCs w:val="24"/>
              </w:rPr>
              <w:t xml:space="preserve">　①　認証評価</w:t>
            </w:r>
          </w:p>
          <w:p w14:paraId="0BFF7254" w14:textId="77777777" w:rsidR="00540926" w:rsidRPr="00452BC3" w:rsidRDefault="008542D3" w:rsidP="00540926">
            <w:pPr>
              <w:ind w:left="480" w:hangingChars="200" w:hanging="480"/>
              <w:rPr>
                <w:rFonts w:asciiTheme="minorEastAsia" w:hAnsiTheme="minorEastAsia"/>
                <w:sz w:val="24"/>
                <w:szCs w:val="24"/>
              </w:rPr>
            </w:pPr>
            <w:r w:rsidRPr="00452BC3">
              <w:rPr>
                <w:rFonts w:asciiTheme="minorEastAsia" w:hAnsiTheme="minorEastAsia" w:hint="eastAsia"/>
                <w:sz w:val="24"/>
                <w:szCs w:val="24"/>
              </w:rPr>
              <w:t xml:space="preserve">　　　平成16（2004）年度から、全ての大学は、7年以内ごとに文部科学大臣が認証する評価機関の評価を受けることが法律で義務付けられました。本学も評価機関の評価を受審し、評価結果を踏まえて自ら改善を図り、教育・研究水準</w:t>
            </w:r>
            <w:r w:rsidR="002607B8" w:rsidRPr="00452BC3">
              <w:rPr>
                <w:rFonts w:asciiTheme="minorEastAsia" w:hAnsiTheme="minorEastAsia" w:hint="eastAsia"/>
                <w:sz w:val="24"/>
                <w:szCs w:val="24"/>
              </w:rPr>
              <w:t>の向上と改善に</w:t>
            </w:r>
            <w:r w:rsidR="00193242" w:rsidRPr="00452BC3">
              <w:rPr>
                <w:rFonts w:asciiTheme="minorEastAsia" w:hAnsiTheme="minorEastAsia" w:hint="eastAsia"/>
                <w:sz w:val="24"/>
                <w:szCs w:val="24"/>
              </w:rPr>
              <w:t>努</w:t>
            </w:r>
            <w:r w:rsidR="002607B8" w:rsidRPr="00452BC3">
              <w:rPr>
                <w:rFonts w:asciiTheme="minorEastAsia" w:hAnsiTheme="minorEastAsia" w:hint="eastAsia"/>
                <w:sz w:val="24"/>
                <w:szCs w:val="24"/>
              </w:rPr>
              <w:t>めます。</w:t>
            </w:r>
          </w:p>
          <w:p w14:paraId="61D1BF61" w14:textId="77777777" w:rsidR="006710C1" w:rsidRPr="00452BC3" w:rsidRDefault="002607B8" w:rsidP="002607B8">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②　</w:t>
            </w:r>
            <w:r w:rsidR="006710C1" w:rsidRPr="00452BC3">
              <w:rPr>
                <w:rFonts w:asciiTheme="minorEastAsia" w:hAnsiTheme="minorEastAsia" w:hint="eastAsia"/>
                <w:sz w:val="24"/>
                <w:szCs w:val="24"/>
              </w:rPr>
              <w:t>自己点検及び評価結果等を踏まえた改善・改革(</w:t>
            </w:r>
            <w:r w:rsidR="006710C1" w:rsidRPr="00452BC3">
              <w:rPr>
                <w:rFonts w:asciiTheme="minorEastAsia" w:hAnsiTheme="minorEastAsia"/>
                <w:sz w:val="24"/>
                <w:szCs w:val="24"/>
              </w:rPr>
              <w:t>PDCA</w:t>
            </w:r>
            <w:r w:rsidR="006710C1" w:rsidRPr="00452BC3">
              <w:rPr>
                <w:rFonts w:asciiTheme="minorEastAsia" w:hAnsiTheme="minorEastAsia" w:hint="eastAsia"/>
                <w:sz w:val="24"/>
                <w:szCs w:val="24"/>
              </w:rPr>
              <w:t>サイクル)の実施</w:t>
            </w:r>
          </w:p>
          <w:p w14:paraId="46A7D54A" w14:textId="77777777" w:rsidR="006710C1" w:rsidRPr="00452BC3" w:rsidRDefault="006710C1" w:rsidP="006710C1">
            <w:pPr>
              <w:ind w:leftChars="200" w:left="420" w:firstLineChars="100" w:firstLine="240"/>
              <w:rPr>
                <w:rFonts w:asciiTheme="minorEastAsia" w:hAnsiTheme="minorEastAsia"/>
                <w:sz w:val="24"/>
                <w:szCs w:val="24"/>
              </w:rPr>
            </w:pPr>
            <w:r w:rsidRPr="00452BC3">
              <w:rPr>
                <w:rFonts w:asciiTheme="minorEastAsia" w:hAnsiTheme="minorEastAsia" w:hint="eastAsia"/>
                <w:sz w:val="24"/>
                <w:szCs w:val="24"/>
              </w:rPr>
              <w:t>教育目標や組織目標の実現に向け、それらの目標の達成状況及び各種課題の改善状況等に関する定期的な自己点検・評価を実施し、その結果を踏まえた改善・改革のための計画を策定し、実行します。</w:t>
            </w:r>
          </w:p>
          <w:p w14:paraId="2FAE44B0" w14:textId="77777777" w:rsidR="00EC44F0" w:rsidRPr="00452BC3" w:rsidRDefault="002607B8" w:rsidP="00EC44F0">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③　</w:t>
            </w:r>
            <w:r w:rsidR="006710C1" w:rsidRPr="00452BC3">
              <w:rPr>
                <w:rFonts w:asciiTheme="minorEastAsia" w:hAnsiTheme="minorEastAsia" w:hint="eastAsia"/>
                <w:sz w:val="24"/>
                <w:szCs w:val="24"/>
              </w:rPr>
              <w:t>学内外への情報公開</w:t>
            </w:r>
          </w:p>
          <w:p w14:paraId="4B8DCE62" w14:textId="77777777" w:rsidR="00047491" w:rsidRPr="00452BC3" w:rsidRDefault="006710C1" w:rsidP="00B36216">
            <w:pPr>
              <w:ind w:firstLineChars="300" w:firstLine="720"/>
              <w:rPr>
                <w:rFonts w:asciiTheme="minorEastAsia" w:hAnsiTheme="minorEastAsia"/>
                <w:sz w:val="24"/>
                <w:szCs w:val="24"/>
              </w:rPr>
            </w:pPr>
            <w:r w:rsidRPr="00452BC3">
              <w:rPr>
                <w:rFonts w:asciiTheme="minorEastAsia" w:hAnsiTheme="minorEastAsia" w:hint="eastAsia"/>
                <w:sz w:val="24"/>
                <w:szCs w:val="24"/>
              </w:rPr>
              <w:t>自己点検や改善·改革に係</w:t>
            </w:r>
            <w:r w:rsidR="00047491" w:rsidRPr="00452BC3">
              <w:rPr>
                <w:rFonts w:asciiTheme="minorEastAsia" w:hAnsiTheme="minorEastAsia" w:hint="eastAsia"/>
                <w:sz w:val="24"/>
                <w:szCs w:val="24"/>
              </w:rPr>
              <w:t>わ</w:t>
            </w:r>
            <w:r w:rsidRPr="00452BC3">
              <w:rPr>
                <w:rFonts w:asciiTheme="minorEastAsia" w:hAnsiTheme="minorEastAsia" w:hint="eastAsia"/>
                <w:sz w:val="24"/>
                <w:szCs w:val="24"/>
              </w:rPr>
              <w:t>る情報及び保有する教育・研究をはじめとする各種情</w:t>
            </w:r>
          </w:p>
          <w:p w14:paraId="1A335328" w14:textId="77777777" w:rsidR="00047491" w:rsidRPr="00452BC3" w:rsidRDefault="00047491" w:rsidP="00047491">
            <w:pPr>
              <w:rPr>
                <w:rFonts w:asciiTheme="minorEastAsia" w:hAnsiTheme="minorEastAsia"/>
                <w:sz w:val="24"/>
                <w:szCs w:val="24"/>
              </w:rPr>
            </w:pPr>
            <w:r w:rsidRPr="00452BC3">
              <w:rPr>
                <w:rFonts w:asciiTheme="minorEastAsia" w:hAnsiTheme="minorEastAsia" w:hint="eastAsia"/>
                <w:sz w:val="24"/>
                <w:szCs w:val="24"/>
              </w:rPr>
              <w:t xml:space="preserve">　　</w:t>
            </w:r>
            <w:r w:rsidR="006710C1" w:rsidRPr="00452BC3">
              <w:rPr>
                <w:rFonts w:asciiTheme="minorEastAsia" w:hAnsiTheme="minorEastAsia" w:hint="eastAsia"/>
                <w:sz w:val="24"/>
                <w:szCs w:val="24"/>
              </w:rPr>
              <w:t>報資源を、刊行物やホームページ等を通じて積極的に公開することにより、学内外</w:t>
            </w:r>
          </w:p>
          <w:p w14:paraId="3E09D8EF" w14:textId="77777777" w:rsidR="00A2545F" w:rsidRPr="00452BC3" w:rsidRDefault="00047491" w:rsidP="00047491">
            <w:pPr>
              <w:rPr>
                <w:rFonts w:asciiTheme="minorEastAsia" w:hAnsiTheme="minorEastAsia"/>
                <w:sz w:val="24"/>
                <w:szCs w:val="24"/>
              </w:rPr>
            </w:pPr>
            <w:r w:rsidRPr="00452BC3">
              <w:rPr>
                <w:rFonts w:asciiTheme="minorEastAsia" w:hAnsiTheme="minorEastAsia" w:hint="eastAsia"/>
                <w:sz w:val="24"/>
                <w:szCs w:val="24"/>
              </w:rPr>
              <w:t xml:space="preserve">　　</w:t>
            </w:r>
            <w:r w:rsidR="006710C1" w:rsidRPr="00452BC3">
              <w:rPr>
                <w:rFonts w:asciiTheme="minorEastAsia" w:hAnsiTheme="minorEastAsia" w:hint="eastAsia"/>
                <w:sz w:val="24"/>
                <w:szCs w:val="24"/>
              </w:rPr>
              <w:t>の関係者及び社会に対する説明責任を果たします。</w:t>
            </w:r>
          </w:p>
          <w:p w14:paraId="1AD41388" w14:textId="77777777" w:rsidR="0025002E" w:rsidRPr="00452BC3" w:rsidRDefault="0025002E" w:rsidP="00047491">
            <w:pPr>
              <w:rPr>
                <w:rFonts w:asciiTheme="minorEastAsia" w:hAnsiTheme="minorEastAsia"/>
                <w:sz w:val="24"/>
                <w:szCs w:val="24"/>
              </w:rPr>
            </w:pPr>
          </w:p>
          <w:p w14:paraId="54FDFF8D" w14:textId="77777777" w:rsidR="006710C1" w:rsidRPr="00452BC3" w:rsidRDefault="006710C1" w:rsidP="00C93402">
            <w:pPr>
              <w:rPr>
                <w:rFonts w:asciiTheme="minorEastAsia" w:hAnsiTheme="minorEastAsia"/>
                <w:sz w:val="24"/>
                <w:szCs w:val="24"/>
              </w:rPr>
            </w:pPr>
            <w:r w:rsidRPr="00452BC3">
              <w:rPr>
                <w:rFonts w:asciiTheme="minorEastAsia" w:hAnsiTheme="minorEastAsia" w:hint="eastAsia"/>
                <w:sz w:val="24"/>
                <w:szCs w:val="24"/>
              </w:rPr>
              <w:t>（２）社会貢献・地域連携</w:t>
            </w:r>
          </w:p>
          <w:p w14:paraId="2F41B870" w14:textId="77777777" w:rsidR="00B36216" w:rsidRPr="00452BC3" w:rsidRDefault="00C93402" w:rsidP="00B36216">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①　</w:t>
            </w:r>
            <w:r w:rsidR="00BC46C2" w:rsidRPr="00452BC3">
              <w:rPr>
                <w:rFonts w:asciiTheme="minorEastAsia" w:hAnsiTheme="minorEastAsia" w:hint="eastAsia"/>
                <w:sz w:val="24"/>
                <w:szCs w:val="24"/>
              </w:rPr>
              <w:t>資源を活用し、</w:t>
            </w:r>
            <w:r w:rsidR="00FB2F67" w:rsidRPr="00452BC3">
              <w:rPr>
                <w:rFonts w:asciiTheme="minorEastAsia" w:hAnsiTheme="minorEastAsia" w:hint="eastAsia"/>
                <w:sz w:val="24"/>
                <w:szCs w:val="24"/>
              </w:rPr>
              <w:t>社会の発展と安定に貢献するため、教育・研究活動の多様な成果</w:t>
            </w:r>
          </w:p>
          <w:p w14:paraId="074D6FF7" w14:textId="77777777" w:rsidR="00FB2F67" w:rsidRPr="00452BC3" w:rsidRDefault="00FB2F67" w:rsidP="00B36216">
            <w:pPr>
              <w:ind w:firstLineChars="200" w:firstLine="480"/>
              <w:rPr>
                <w:rFonts w:asciiTheme="minorEastAsia" w:hAnsiTheme="minorEastAsia"/>
                <w:sz w:val="24"/>
                <w:szCs w:val="24"/>
              </w:rPr>
            </w:pPr>
            <w:r w:rsidRPr="00452BC3">
              <w:rPr>
                <w:rFonts w:asciiTheme="minorEastAsia" w:hAnsiTheme="minorEastAsia" w:hint="eastAsia"/>
                <w:sz w:val="24"/>
                <w:szCs w:val="24"/>
              </w:rPr>
              <w:t>を社会に還元することに努めます。</w:t>
            </w:r>
          </w:p>
          <w:p w14:paraId="40CD10F3" w14:textId="77777777" w:rsidR="00C93402" w:rsidRPr="00452BC3" w:rsidRDefault="00C93402" w:rsidP="00C93402">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②　</w:t>
            </w:r>
            <w:r w:rsidR="006710C1" w:rsidRPr="00452BC3">
              <w:rPr>
                <w:rFonts w:asciiTheme="minorEastAsia" w:hAnsiTheme="minorEastAsia" w:hint="eastAsia"/>
                <w:sz w:val="24"/>
                <w:szCs w:val="24"/>
              </w:rPr>
              <w:t>産官学の組織的連携を強化し、「知の拠点」としての大学の役割を果たすとともに、</w:t>
            </w:r>
          </w:p>
          <w:p w14:paraId="1610194A" w14:textId="77777777" w:rsidR="000B1568" w:rsidRPr="00452BC3" w:rsidRDefault="006710C1" w:rsidP="00C93402">
            <w:pPr>
              <w:ind w:firstLineChars="200" w:firstLine="480"/>
              <w:rPr>
                <w:rFonts w:asciiTheme="minorEastAsia" w:hAnsiTheme="minorEastAsia"/>
                <w:sz w:val="24"/>
                <w:szCs w:val="24"/>
              </w:rPr>
            </w:pPr>
            <w:r w:rsidRPr="00452BC3">
              <w:rPr>
                <w:rFonts w:asciiTheme="minorEastAsia" w:hAnsiTheme="minorEastAsia" w:hint="eastAsia"/>
                <w:sz w:val="24"/>
                <w:szCs w:val="24"/>
              </w:rPr>
              <w:t>産学、官学、産産等の結節点として機能します。</w:t>
            </w:r>
          </w:p>
          <w:p w14:paraId="02A6EBA7" w14:textId="77777777" w:rsidR="00C93402" w:rsidRPr="00452BC3" w:rsidRDefault="00C93402" w:rsidP="00C93402">
            <w:pPr>
              <w:ind w:firstLineChars="100" w:firstLine="240"/>
              <w:rPr>
                <w:rFonts w:asciiTheme="minorEastAsia" w:hAnsiTheme="minorEastAsia"/>
                <w:sz w:val="24"/>
                <w:szCs w:val="24"/>
              </w:rPr>
            </w:pPr>
            <w:r w:rsidRPr="00452BC3">
              <w:rPr>
                <w:rFonts w:asciiTheme="minorEastAsia" w:hAnsiTheme="minorEastAsia" w:hint="eastAsia"/>
                <w:sz w:val="24"/>
                <w:szCs w:val="24"/>
              </w:rPr>
              <w:t xml:space="preserve">③　</w:t>
            </w:r>
            <w:r w:rsidR="006710C1" w:rsidRPr="00452BC3">
              <w:rPr>
                <w:rFonts w:asciiTheme="minorEastAsia" w:hAnsiTheme="minorEastAsia" w:hint="eastAsia"/>
                <w:sz w:val="24"/>
                <w:szCs w:val="24"/>
              </w:rPr>
              <w:t>地域の多様な社会人を受け入れるとともに、時代の要請に応じた生涯学習の場を</w:t>
            </w:r>
          </w:p>
          <w:p w14:paraId="58AB08E2" w14:textId="77777777" w:rsidR="000B1568" w:rsidRPr="00452BC3" w:rsidRDefault="006710C1" w:rsidP="00C93402">
            <w:pPr>
              <w:ind w:firstLineChars="200" w:firstLine="480"/>
              <w:rPr>
                <w:rFonts w:asciiTheme="minorEastAsia" w:hAnsiTheme="minorEastAsia"/>
                <w:sz w:val="24"/>
                <w:szCs w:val="24"/>
              </w:rPr>
            </w:pPr>
            <w:r w:rsidRPr="00452BC3">
              <w:rPr>
                <w:rFonts w:asciiTheme="minorEastAsia" w:hAnsiTheme="minorEastAsia" w:hint="eastAsia"/>
                <w:sz w:val="24"/>
                <w:szCs w:val="24"/>
              </w:rPr>
              <w:t>広く提供します。</w:t>
            </w:r>
          </w:p>
          <w:p w14:paraId="3480AE2E" w14:textId="77777777" w:rsidR="00A7462D" w:rsidRPr="00452BC3" w:rsidRDefault="00C93402" w:rsidP="00A7462D">
            <w:pPr>
              <w:ind w:firstLineChars="100" w:firstLine="240"/>
              <w:rPr>
                <w:rFonts w:asciiTheme="minorEastAsia" w:hAnsiTheme="minorEastAsia"/>
                <w:sz w:val="24"/>
                <w:szCs w:val="24"/>
              </w:rPr>
            </w:pPr>
            <w:r w:rsidRPr="00452BC3">
              <w:rPr>
                <w:rFonts w:asciiTheme="minorEastAsia" w:hAnsiTheme="minorEastAsia" w:hint="eastAsia"/>
                <w:sz w:val="24"/>
                <w:szCs w:val="24"/>
              </w:rPr>
              <w:lastRenderedPageBreak/>
              <w:t xml:space="preserve">④　</w:t>
            </w:r>
            <w:r w:rsidR="006710C1" w:rsidRPr="00452BC3">
              <w:rPr>
                <w:rFonts w:asciiTheme="minorEastAsia" w:hAnsiTheme="minorEastAsia" w:hint="eastAsia"/>
                <w:sz w:val="24"/>
                <w:szCs w:val="24"/>
              </w:rPr>
              <w:t>大規模災害への対応として、日常的に地域社会と減災活動に取組みます。</w:t>
            </w:r>
          </w:p>
          <w:p w14:paraId="47A6F0A7" w14:textId="77777777" w:rsidR="00A7462D" w:rsidRPr="00452BC3" w:rsidRDefault="00743FAE" w:rsidP="00A7462D">
            <w:pPr>
              <w:ind w:firstLineChars="100" w:firstLine="240"/>
              <w:rPr>
                <w:rFonts w:asciiTheme="minorEastAsia" w:hAnsiTheme="minorEastAsia"/>
                <w:sz w:val="24"/>
                <w:szCs w:val="24"/>
              </w:rPr>
            </w:pPr>
            <w:r w:rsidRPr="00452BC3">
              <w:rPr>
                <w:rFonts w:asciiTheme="minorEastAsia" w:hAnsiTheme="minorEastAsia" w:hint="eastAsia"/>
                <w:sz w:val="24"/>
                <w:szCs w:val="24"/>
              </w:rPr>
              <w:t>⑤　環境問題を始めとする社会全体のサステナビリティを巡る課題</w:t>
            </w:r>
            <w:r w:rsidR="00B87C3A" w:rsidRPr="00452BC3">
              <w:rPr>
                <w:rFonts w:asciiTheme="minorEastAsia" w:hAnsiTheme="minorEastAsia" w:hint="eastAsia"/>
                <w:sz w:val="24"/>
                <w:szCs w:val="24"/>
              </w:rPr>
              <w:t>につい</w:t>
            </w:r>
            <w:r w:rsidR="00B36216" w:rsidRPr="00452BC3">
              <w:rPr>
                <w:rFonts w:asciiTheme="minorEastAsia" w:hAnsiTheme="minorEastAsia" w:hint="eastAsia"/>
                <w:sz w:val="24"/>
                <w:szCs w:val="24"/>
              </w:rPr>
              <w:t>て</w:t>
            </w:r>
            <w:r w:rsidRPr="00452BC3">
              <w:rPr>
                <w:rFonts w:asciiTheme="minorEastAsia" w:hAnsiTheme="minorEastAsia" w:hint="eastAsia"/>
                <w:sz w:val="24"/>
                <w:szCs w:val="24"/>
              </w:rPr>
              <w:t>対応しま</w:t>
            </w:r>
          </w:p>
          <w:p w14:paraId="6A6B1D9E" w14:textId="77777777" w:rsidR="00340DA8" w:rsidRPr="00452BC3" w:rsidRDefault="00743FAE" w:rsidP="00340DA8">
            <w:pPr>
              <w:ind w:firstLineChars="200" w:firstLine="480"/>
              <w:rPr>
                <w:rFonts w:asciiTheme="minorEastAsia" w:hAnsiTheme="minorEastAsia"/>
                <w:sz w:val="24"/>
                <w:szCs w:val="24"/>
              </w:rPr>
            </w:pPr>
            <w:r w:rsidRPr="00452BC3">
              <w:rPr>
                <w:rFonts w:asciiTheme="minorEastAsia" w:hAnsiTheme="minorEastAsia" w:hint="eastAsia"/>
                <w:sz w:val="24"/>
                <w:szCs w:val="24"/>
              </w:rPr>
              <w:t>す。</w:t>
            </w:r>
          </w:p>
        </w:tc>
      </w:tr>
    </w:tbl>
    <w:p w14:paraId="2C34DFD0" w14:textId="77777777" w:rsidR="00EC1FC8" w:rsidRPr="00452BC3" w:rsidRDefault="00EC1FC8" w:rsidP="006710C1">
      <w:pPr>
        <w:rPr>
          <w:rFonts w:asciiTheme="majorEastAsia" w:eastAsiaTheme="majorEastAsia" w:hAnsiTheme="majorEastAsia"/>
          <w:sz w:val="24"/>
          <w:szCs w:val="24"/>
        </w:rPr>
      </w:pPr>
    </w:p>
    <w:p w14:paraId="037AF1A1" w14:textId="77777777" w:rsidR="0048120D" w:rsidRPr="00452BC3" w:rsidRDefault="0048120D" w:rsidP="006710C1">
      <w:pPr>
        <w:rPr>
          <w:rFonts w:asciiTheme="majorEastAsia" w:eastAsiaTheme="majorEastAsia" w:hAnsiTheme="majorEastAsia"/>
          <w:sz w:val="24"/>
          <w:szCs w:val="24"/>
        </w:rPr>
      </w:pPr>
    </w:p>
    <w:p w14:paraId="1E945068" w14:textId="77777777" w:rsidR="000C4641" w:rsidRPr="00452BC3" w:rsidRDefault="00D06A2B" w:rsidP="000C4641">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４－４　</w:t>
      </w:r>
      <w:r w:rsidR="008E60A1" w:rsidRPr="00452BC3">
        <w:rPr>
          <w:rFonts w:asciiTheme="majorEastAsia" w:eastAsiaTheme="majorEastAsia" w:hAnsiTheme="majorEastAsia" w:hint="eastAsia"/>
          <w:sz w:val="24"/>
          <w:szCs w:val="24"/>
        </w:rPr>
        <w:t>危機管理</w:t>
      </w:r>
      <w:r w:rsidR="00441217" w:rsidRPr="00452BC3">
        <w:rPr>
          <w:rFonts w:asciiTheme="majorEastAsia" w:eastAsiaTheme="majorEastAsia" w:hAnsiTheme="majorEastAsia" w:hint="eastAsia"/>
          <w:sz w:val="24"/>
          <w:szCs w:val="24"/>
        </w:rPr>
        <w:t>及び</w:t>
      </w:r>
      <w:r w:rsidR="008E60A1" w:rsidRPr="00452BC3">
        <w:rPr>
          <w:rFonts w:asciiTheme="majorEastAsia" w:eastAsiaTheme="majorEastAsia" w:hAnsiTheme="majorEastAsia" w:hint="eastAsia"/>
          <w:sz w:val="24"/>
          <w:szCs w:val="24"/>
        </w:rPr>
        <w:t>法令遵守</w:t>
      </w:r>
    </w:p>
    <w:tbl>
      <w:tblPr>
        <w:tblStyle w:val="1"/>
        <w:tblW w:w="0" w:type="auto"/>
        <w:tblInd w:w="108" w:type="dxa"/>
        <w:tblLook w:val="04A0" w:firstRow="1" w:lastRow="0" w:firstColumn="1" w:lastColumn="0" w:noHBand="0" w:noVBand="1"/>
      </w:tblPr>
      <w:tblGrid>
        <w:gridCol w:w="9639"/>
      </w:tblGrid>
      <w:tr w:rsidR="000C4641" w:rsidRPr="00452BC3" w14:paraId="7CE8B174" w14:textId="77777777" w:rsidTr="003C4EE6">
        <w:tc>
          <w:tcPr>
            <w:tcW w:w="9639" w:type="dxa"/>
          </w:tcPr>
          <w:p w14:paraId="3ADD71FC" w14:textId="77777777" w:rsidR="000C4641" w:rsidRPr="00452BC3" w:rsidRDefault="000C4641" w:rsidP="000C4641">
            <w:pPr>
              <w:rPr>
                <w:rFonts w:asciiTheme="minorEastAsia" w:hAnsiTheme="minorEastAsia" w:cs="ＭＳ Ｐゴシック"/>
                <w:kern w:val="0"/>
                <w:sz w:val="24"/>
                <w:szCs w:val="24"/>
              </w:rPr>
            </w:pPr>
            <w:r w:rsidRPr="00452BC3">
              <w:rPr>
                <w:rFonts w:ascii="ＭＳ 明朝" w:eastAsia="ＭＳ 明朝" w:hAnsi="ＭＳ 明朝" w:hint="eastAsia"/>
                <w:sz w:val="24"/>
                <w:szCs w:val="24"/>
              </w:rPr>
              <w:t>（１）危機管理のための体制整備</w:t>
            </w:r>
          </w:p>
          <w:p w14:paraId="5C6A9FF8" w14:textId="77777777" w:rsidR="000C4641" w:rsidRPr="00452BC3" w:rsidRDefault="000C4641" w:rsidP="000C4641">
            <w:pPr>
              <w:ind w:leftChars="100" w:left="450" w:hangingChars="100" w:hanging="240"/>
              <w:rPr>
                <w:rFonts w:ascii="ＭＳ 明朝" w:eastAsia="ＭＳ 明朝" w:hAnsi="ＭＳ 明朝"/>
                <w:sz w:val="24"/>
                <w:szCs w:val="24"/>
              </w:rPr>
            </w:pPr>
            <w:r w:rsidRPr="00452BC3">
              <w:rPr>
                <w:rFonts w:ascii="ＭＳ 明朝" w:eastAsia="ＭＳ 明朝" w:hAnsi="ＭＳ 明朝" w:hint="eastAsia"/>
                <w:sz w:val="24"/>
                <w:szCs w:val="24"/>
              </w:rPr>
              <w:t>①　危機管理体制の整備と危機管理マニュアルの整備に取組みます。</w:t>
            </w:r>
          </w:p>
          <w:p w14:paraId="0187DB9E"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ア　</w:t>
            </w:r>
            <w:r w:rsidR="000C4641" w:rsidRPr="00452BC3">
              <w:rPr>
                <w:rFonts w:ascii="ＭＳ 明朝" w:eastAsia="ＭＳ 明朝" w:hAnsi="ＭＳ 明朝" w:hint="eastAsia"/>
                <w:sz w:val="24"/>
                <w:szCs w:val="24"/>
              </w:rPr>
              <w:t>大規模災害</w:t>
            </w:r>
          </w:p>
          <w:p w14:paraId="5400ECCD"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イ　</w:t>
            </w:r>
            <w:r w:rsidR="000C4641" w:rsidRPr="00452BC3">
              <w:rPr>
                <w:rFonts w:ascii="ＭＳ 明朝" w:eastAsia="ＭＳ 明朝" w:hAnsi="ＭＳ 明朝" w:hint="eastAsia"/>
                <w:sz w:val="24"/>
                <w:szCs w:val="24"/>
              </w:rPr>
              <w:t>不祥事（ハラスメント、公的研究費不正使用等）</w:t>
            </w:r>
          </w:p>
          <w:p w14:paraId="42895B5A" w14:textId="77777777" w:rsidR="000C4641" w:rsidRPr="00452BC3" w:rsidRDefault="000C4641" w:rsidP="000C4641">
            <w:pPr>
              <w:ind w:firstLineChars="100" w:firstLine="240"/>
              <w:rPr>
                <w:rFonts w:ascii="ＭＳ 明朝" w:eastAsia="ＭＳ 明朝" w:hAnsi="ＭＳ 明朝"/>
                <w:sz w:val="24"/>
                <w:szCs w:val="24"/>
              </w:rPr>
            </w:pPr>
            <w:r w:rsidRPr="00452BC3">
              <w:rPr>
                <w:rFonts w:ascii="ＭＳ 明朝" w:eastAsia="ＭＳ 明朝" w:hAnsi="ＭＳ 明朝" w:hint="eastAsia"/>
                <w:sz w:val="24"/>
                <w:szCs w:val="24"/>
              </w:rPr>
              <w:t>②　災害防止、不祥事防止対策に取組みます。</w:t>
            </w:r>
          </w:p>
          <w:p w14:paraId="2A8259B3"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ア　</w:t>
            </w:r>
            <w:r w:rsidR="000C4641" w:rsidRPr="00452BC3">
              <w:rPr>
                <w:rFonts w:ascii="ＭＳ 明朝" w:eastAsia="ＭＳ 明朝" w:hAnsi="ＭＳ 明朝" w:hint="eastAsia"/>
                <w:sz w:val="24"/>
                <w:szCs w:val="24"/>
              </w:rPr>
              <w:t>学生･生徒等の安全安心対策</w:t>
            </w:r>
          </w:p>
          <w:p w14:paraId="65B7DEDF"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イ　</w:t>
            </w:r>
            <w:r w:rsidR="000C4641" w:rsidRPr="00452BC3">
              <w:rPr>
                <w:rFonts w:ascii="ＭＳ 明朝" w:eastAsia="ＭＳ 明朝" w:hAnsi="ＭＳ 明朝" w:hint="eastAsia"/>
                <w:sz w:val="24"/>
                <w:szCs w:val="24"/>
              </w:rPr>
              <w:t>減災・防災対策</w:t>
            </w:r>
          </w:p>
          <w:p w14:paraId="59EE0FB7"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ウ　</w:t>
            </w:r>
            <w:r w:rsidR="000C4641" w:rsidRPr="00452BC3">
              <w:rPr>
                <w:rFonts w:ascii="ＭＳ 明朝" w:eastAsia="ＭＳ 明朝" w:hAnsi="ＭＳ 明朝" w:hint="eastAsia"/>
                <w:sz w:val="24"/>
                <w:szCs w:val="24"/>
              </w:rPr>
              <w:t>ハラスメント防止対策</w:t>
            </w:r>
          </w:p>
          <w:p w14:paraId="1CDDBF3E"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エ　</w:t>
            </w:r>
            <w:r w:rsidR="000C4641" w:rsidRPr="00452BC3">
              <w:rPr>
                <w:rFonts w:ascii="ＭＳ 明朝" w:eastAsia="ＭＳ 明朝" w:hAnsi="ＭＳ 明朝" w:hint="eastAsia"/>
                <w:sz w:val="24"/>
                <w:szCs w:val="24"/>
              </w:rPr>
              <w:t>情報セキュリティ対策</w:t>
            </w:r>
          </w:p>
          <w:p w14:paraId="01FE6640" w14:textId="77777777" w:rsidR="000C4641" w:rsidRPr="00452BC3" w:rsidRDefault="00340DA8" w:rsidP="000C4641">
            <w:pPr>
              <w:ind w:firstLineChars="170" w:firstLine="408"/>
              <w:rPr>
                <w:rFonts w:ascii="ＭＳ 明朝" w:eastAsia="ＭＳ 明朝" w:hAnsi="ＭＳ 明朝"/>
                <w:sz w:val="24"/>
                <w:szCs w:val="24"/>
              </w:rPr>
            </w:pPr>
            <w:r w:rsidRPr="00452BC3">
              <w:rPr>
                <w:rFonts w:ascii="ＭＳ 明朝" w:eastAsia="ＭＳ 明朝" w:hAnsi="ＭＳ 明朝" w:hint="eastAsia"/>
                <w:sz w:val="24"/>
                <w:szCs w:val="24"/>
              </w:rPr>
              <w:t xml:space="preserve">オ　</w:t>
            </w:r>
            <w:r w:rsidR="000C4641" w:rsidRPr="00452BC3">
              <w:rPr>
                <w:rFonts w:ascii="ＭＳ 明朝" w:eastAsia="ＭＳ 明朝" w:hAnsi="ＭＳ 明朝" w:hint="eastAsia"/>
                <w:sz w:val="24"/>
                <w:szCs w:val="24"/>
              </w:rPr>
              <w:t>その他のリスク防止対策</w:t>
            </w:r>
          </w:p>
          <w:p w14:paraId="17A5459F" w14:textId="77777777" w:rsidR="000C4641" w:rsidRPr="00452BC3" w:rsidRDefault="000C4641" w:rsidP="000C4641">
            <w:pPr>
              <w:ind w:firstLineChars="100" w:firstLine="240"/>
              <w:rPr>
                <w:rFonts w:ascii="ＭＳ 明朝" w:eastAsia="ＭＳ 明朝" w:hAnsi="ＭＳ 明朝"/>
                <w:sz w:val="24"/>
                <w:szCs w:val="24"/>
              </w:rPr>
            </w:pPr>
            <w:r w:rsidRPr="00452BC3">
              <w:rPr>
                <w:rFonts w:ascii="ＭＳ 明朝" w:eastAsia="ＭＳ 明朝" w:hAnsi="ＭＳ 明朝" w:hint="eastAsia"/>
                <w:sz w:val="24"/>
                <w:szCs w:val="24"/>
              </w:rPr>
              <w:t>③　事業継</w:t>
            </w:r>
            <w:r w:rsidR="00C428D5" w:rsidRPr="00452BC3">
              <w:rPr>
                <w:rFonts w:ascii="ＭＳ 明朝" w:eastAsia="ＭＳ 明朝" w:hAnsi="ＭＳ 明朝" w:hint="eastAsia"/>
                <w:sz w:val="24"/>
                <w:szCs w:val="24"/>
              </w:rPr>
              <w:t>続</w:t>
            </w:r>
            <w:r w:rsidRPr="00452BC3">
              <w:rPr>
                <w:rFonts w:ascii="ＭＳ 明朝" w:eastAsia="ＭＳ 明朝" w:hAnsi="ＭＳ 明朝" w:hint="eastAsia"/>
                <w:sz w:val="24"/>
                <w:szCs w:val="24"/>
              </w:rPr>
              <w:t>計画の策定に取組みます。</w:t>
            </w:r>
          </w:p>
          <w:p w14:paraId="3A6CAA39" w14:textId="77777777" w:rsidR="004D1724" w:rsidRPr="00452BC3" w:rsidRDefault="004D1724" w:rsidP="000C4641">
            <w:pPr>
              <w:rPr>
                <w:rFonts w:ascii="ＭＳ 明朝" w:eastAsia="ＭＳ 明朝" w:hAnsi="ＭＳ 明朝"/>
                <w:sz w:val="24"/>
                <w:szCs w:val="24"/>
              </w:rPr>
            </w:pPr>
          </w:p>
          <w:p w14:paraId="75CB25CB" w14:textId="77777777" w:rsidR="00D47C89" w:rsidRPr="00452BC3" w:rsidRDefault="000C4641" w:rsidP="00D47C89">
            <w:pPr>
              <w:rPr>
                <w:rFonts w:ascii="ＭＳ 明朝" w:eastAsia="ＭＳ 明朝" w:hAnsi="ＭＳ 明朝"/>
                <w:sz w:val="24"/>
                <w:szCs w:val="24"/>
              </w:rPr>
            </w:pPr>
            <w:r w:rsidRPr="00452BC3">
              <w:rPr>
                <w:rFonts w:ascii="ＭＳ 明朝" w:eastAsia="ＭＳ 明朝" w:hAnsi="ＭＳ 明朝" w:hint="eastAsia"/>
                <w:sz w:val="24"/>
                <w:szCs w:val="24"/>
              </w:rPr>
              <w:t>（２）法令遵守のための体制整備</w:t>
            </w:r>
          </w:p>
          <w:p w14:paraId="0D75DBD4" w14:textId="77777777" w:rsidR="00D47C89" w:rsidRPr="00452BC3" w:rsidRDefault="000C4641" w:rsidP="00C26A17">
            <w:pPr>
              <w:ind w:leftChars="100" w:left="450" w:hangingChars="100" w:hanging="240"/>
              <w:rPr>
                <w:rFonts w:ascii="ＭＳ 明朝" w:eastAsia="ＭＳ 明朝" w:hAnsi="ＭＳ 明朝"/>
                <w:sz w:val="24"/>
                <w:szCs w:val="24"/>
              </w:rPr>
            </w:pPr>
            <w:r w:rsidRPr="00452BC3">
              <w:rPr>
                <w:rFonts w:ascii="ＭＳ 明朝" w:eastAsia="ＭＳ 明朝" w:hAnsi="ＭＳ 明朝" w:hint="eastAsia"/>
                <w:sz w:val="24"/>
                <w:szCs w:val="24"/>
              </w:rPr>
              <w:t xml:space="preserve">①　</w:t>
            </w:r>
            <w:r w:rsidR="00C428D5" w:rsidRPr="00452BC3">
              <w:rPr>
                <w:rFonts w:ascii="ＭＳ 明朝" w:eastAsia="ＭＳ 明朝" w:hAnsi="ＭＳ 明朝" w:hint="eastAsia"/>
                <w:sz w:val="24"/>
                <w:szCs w:val="24"/>
              </w:rPr>
              <w:t>全て</w:t>
            </w:r>
            <w:r w:rsidRPr="00452BC3">
              <w:rPr>
                <w:rFonts w:ascii="ＭＳ 明朝" w:eastAsia="ＭＳ 明朝" w:hAnsi="ＭＳ 明朝" w:hint="eastAsia"/>
                <w:sz w:val="24"/>
                <w:szCs w:val="24"/>
              </w:rPr>
              <w:t>の教育・研究活動、業務に関し、法令、寄附行為、学則</w:t>
            </w:r>
            <w:r w:rsidR="00C428D5" w:rsidRPr="00452BC3">
              <w:rPr>
                <w:rFonts w:ascii="ＭＳ 明朝" w:eastAsia="ＭＳ 明朝" w:hAnsi="ＭＳ 明朝" w:hint="eastAsia"/>
                <w:sz w:val="24"/>
                <w:szCs w:val="24"/>
              </w:rPr>
              <w:t>並びに</w:t>
            </w:r>
            <w:r w:rsidRPr="00452BC3">
              <w:rPr>
                <w:rFonts w:ascii="ＭＳ 明朝" w:eastAsia="ＭＳ 明朝" w:hAnsi="ＭＳ 明朝" w:hint="eastAsia"/>
                <w:sz w:val="24"/>
                <w:szCs w:val="24"/>
              </w:rPr>
              <w:t>諸規程</w:t>
            </w:r>
            <w:r w:rsidR="00C26A17" w:rsidRPr="00452BC3">
              <w:rPr>
                <w:rFonts w:ascii="ＭＳ 明朝" w:eastAsia="ＭＳ 明朝" w:hAnsi="ＭＳ 明朝" w:hint="eastAsia"/>
                <w:sz w:val="24"/>
                <w:szCs w:val="24"/>
              </w:rPr>
              <w:t>（以下、法令等という。）</w:t>
            </w:r>
            <w:r w:rsidRPr="00452BC3">
              <w:rPr>
                <w:rFonts w:ascii="ＭＳ 明朝" w:eastAsia="ＭＳ 明朝" w:hAnsi="ＭＳ 明朝" w:hint="eastAsia"/>
                <w:sz w:val="24"/>
                <w:szCs w:val="24"/>
              </w:rPr>
              <w:t>を遵守するよう組織的に取組みます。</w:t>
            </w:r>
          </w:p>
          <w:p w14:paraId="7D7F09E3" w14:textId="77777777" w:rsidR="00C26A17" w:rsidRPr="00452BC3" w:rsidRDefault="000C4641" w:rsidP="00D47C89">
            <w:pPr>
              <w:ind w:firstLineChars="100" w:firstLine="240"/>
              <w:rPr>
                <w:rFonts w:ascii="ＭＳ 明朝" w:eastAsia="ＭＳ 明朝" w:hAnsi="ＭＳ 明朝"/>
                <w:sz w:val="24"/>
                <w:szCs w:val="24"/>
              </w:rPr>
            </w:pPr>
            <w:r w:rsidRPr="00452BC3">
              <w:rPr>
                <w:rFonts w:ascii="ＭＳ 明朝" w:eastAsia="ＭＳ 明朝" w:hAnsi="ＭＳ 明朝" w:hint="eastAsia"/>
                <w:sz w:val="24"/>
                <w:szCs w:val="24"/>
              </w:rPr>
              <w:t>②</w:t>
            </w:r>
            <w:r w:rsidR="00C26A17" w:rsidRPr="00452BC3">
              <w:rPr>
                <w:rFonts w:ascii="ＭＳ 明朝" w:eastAsia="ＭＳ 明朝" w:hAnsi="ＭＳ 明朝" w:hint="eastAsia"/>
                <w:sz w:val="24"/>
                <w:szCs w:val="24"/>
              </w:rPr>
              <w:t xml:space="preserve">　法令等に</w:t>
            </w:r>
            <w:r w:rsidRPr="00452BC3">
              <w:rPr>
                <w:rFonts w:ascii="ＭＳ 明朝" w:eastAsia="ＭＳ 明朝" w:hAnsi="ＭＳ 明朝" w:hint="eastAsia"/>
                <w:sz w:val="24"/>
                <w:szCs w:val="24"/>
              </w:rPr>
              <w:t>違反する行為又はそのおそれがある行為に</w:t>
            </w:r>
            <w:r w:rsidR="00C26A17" w:rsidRPr="00452BC3">
              <w:rPr>
                <w:rFonts w:ascii="ＭＳ 明朝" w:eastAsia="ＭＳ 明朝" w:hAnsi="ＭＳ 明朝" w:hint="eastAsia"/>
                <w:sz w:val="24"/>
                <w:szCs w:val="24"/>
              </w:rPr>
              <w:t>関する</w:t>
            </w:r>
            <w:r w:rsidRPr="00452BC3">
              <w:rPr>
                <w:rFonts w:ascii="ＭＳ 明朝" w:eastAsia="ＭＳ 明朝" w:hAnsi="ＭＳ 明朝" w:hint="eastAsia"/>
                <w:sz w:val="24"/>
                <w:szCs w:val="24"/>
              </w:rPr>
              <w:t>教職員等からの通報・</w:t>
            </w:r>
          </w:p>
          <w:p w14:paraId="0DAB3A4F" w14:textId="77777777" w:rsidR="000C4641" w:rsidRPr="00452BC3" w:rsidRDefault="00C26A17" w:rsidP="00C26A17">
            <w:pPr>
              <w:ind w:firstLineChars="100" w:firstLine="240"/>
              <w:rPr>
                <w:rFonts w:ascii="ＭＳ 明朝" w:eastAsia="ＭＳ 明朝" w:hAnsi="ＭＳ 明朝"/>
                <w:sz w:val="24"/>
                <w:szCs w:val="24"/>
              </w:rPr>
            </w:pPr>
            <w:r w:rsidRPr="00452BC3">
              <w:rPr>
                <w:rFonts w:ascii="ＭＳ 明朝" w:eastAsia="ＭＳ 明朝" w:hAnsi="ＭＳ 明朝" w:hint="eastAsia"/>
                <w:sz w:val="24"/>
                <w:szCs w:val="24"/>
              </w:rPr>
              <w:t xml:space="preserve">　</w:t>
            </w:r>
            <w:r w:rsidR="000C4641" w:rsidRPr="00452BC3">
              <w:rPr>
                <w:rFonts w:ascii="ＭＳ 明朝" w:eastAsia="ＭＳ 明朝" w:hAnsi="ＭＳ 明朝" w:hint="eastAsia"/>
                <w:sz w:val="24"/>
                <w:szCs w:val="24"/>
              </w:rPr>
              <w:t>相談（公益通報）を受け付ける窓口を常時開設し、通報者の保護を図ります。</w:t>
            </w:r>
          </w:p>
        </w:tc>
      </w:tr>
    </w:tbl>
    <w:p w14:paraId="05EC974B" w14:textId="77777777" w:rsidR="00892971" w:rsidRPr="00452BC3" w:rsidRDefault="00892971" w:rsidP="00666624">
      <w:pPr>
        <w:rPr>
          <w:rFonts w:asciiTheme="majorEastAsia" w:eastAsiaTheme="majorEastAsia" w:hAnsiTheme="majorEastAsia"/>
          <w:sz w:val="24"/>
          <w:szCs w:val="24"/>
        </w:rPr>
      </w:pPr>
    </w:p>
    <w:p w14:paraId="6074DE4D" w14:textId="77777777" w:rsidR="00F047F2" w:rsidRPr="00452BC3" w:rsidRDefault="00F047F2" w:rsidP="00666624">
      <w:pPr>
        <w:rPr>
          <w:rFonts w:asciiTheme="majorEastAsia" w:eastAsiaTheme="majorEastAsia" w:hAnsiTheme="majorEastAsia"/>
          <w:sz w:val="24"/>
          <w:szCs w:val="24"/>
        </w:rPr>
      </w:pPr>
    </w:p>
    <w:p w14:paraId="7E8129CD" w14:textId="77777777" w:rsidR="00FF430A" w:rsidRPr="00452BC3" w:rsidRDefault="00FF430A" w:rsidP="00666624">
      <w:pPr>
        <w:rPr>
          <w:rFonts w:asciiTheme="majorEastAsia" w:eastAsiaTheme="majorEastAsia" w:hAnsiTheme="majorEastAsia"/>
          <w:sz w:val="24"/>
          <w:szCs w:val="24"/>
        </w:rPr>
      </w:pPr>
    </w:p>
    <w:p w14:paraId="3C2DAB03" w14:textId="77777777" w:rsidR="00666624" w:rsidRPr="00452BC3" w:rsidRDefault="00666624" w:rsidP="00666624">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 xml:space="preserve">第５章　　</w:t>
      </w:r>
      <w:r w:rsidR="00D06A2B" w:rsidRPr="00452BC3">
        <w:rPr>
          <w:rFonts w:asciiTheme="majorEastAsia" w:eastAsiaTheme="majorEastAsia" w:hAnsiTheme="majorEastAsia" w:hint="eastAsia"/>
          <w:sz w:val="24"/>
          <w:szCs w:val="24"/>
        </w:rPr>
        <w:t>透明性の確保（情報公開）</w:t>
      </w:r>
    </w:p>
    <w:tbl>
      <w:tblPr>
        <w:tblStyle w:val="a7"/>
        <w:tblW w:w="0" w:type="auto"/>
        <w:tblInd w:w="108" w:type="dxa"/>
        <w:tblLook w:val="04A0" w:firstRow="1" w:lastRow="0" w:firstColumn="1" w:lastColumn="0" w:noHBand="0" w:noVBand="1"/>
      </w:tblPr>
      <w:tblGrid>
        <w:gridCol w:w="9639"/>
      </w:tblGrid>
      <w:tr w:rsidR="00666624" w:rsidRPr="00452BC3" w14:paraId="7F44B3E4" w14:textId="77777777" w:rsidTr="00666624">
        <w:tc>
          <w:tcPr>
            <w:tcW w:w="9639" w:type="dxa"/>
            <w:tcBorders>
              <w:top w:val="dashed" w:sz="4" w:space="0" w:color="auto"/>
              <w:left w:val="dashed" w:sz="4" w:space="0" w:color="auto"/>
              <w:bottom w:val="dashed" w:sz="4" w:space="0" w:color="auto"/>
              <w:right w:val="dashed" w:sz="4" w:space="0" w:color="auto"/>
            </w:tcBorders>
            <w:hideMark/>
          </w:tcPr>
          <w:p w14:paraId="3F067093" w14:textId="77777777" w:rsidR="00CB5FDD" w:rsidRPr="00452BC3" w:rsidRDefault="00CB5FDD" w:rsidP="00CB5FDD">
            <w:pPr>
              <w:ind w:firstLineChars="100" w:firstLine="240"/>
              <w:rPr>
                <w:sz w:val="24"/>
                <w:szCs w:val="24"/>
              </w:rPr>
            </w:pPr>
            <w:r w:rsidRPr="00452BC3">
              <w:rPr>
                <w:rFonts w:hint="eastAsia"/>
                <w:sz w:val="24"/>
                <w:szCs w:val="24"/>
              </w:rPr>
              <w:t>私立大学は、日本における高等教育の大きな担い手であり、公共性が高く、社会に質の高い重要な労働力を提供する機関であることを踏まえ、法人運営</w:t>
            </w:r>
            <w:r w:rsidR="000919A4" w:rsidRPr="00452BC3">
              <w:rPr>
                <w:rFonts w:hint="eastAsia"/>
                <w:sz w:val="24"/>
                <w:szCs w:val="24"/>
              </w:rPr>
              <w:t>・</w:t>
            </w:r>
            <w:r w:rsidRPr="00452BC3">
              <w:rPr>
                <w:rFonts w:hint="eastAsia"/>
                <w:sz w:val="24"/>
                <w:szCs w:val="24"/>
              </w:rPr>
              <w:t>教育研究活動等について、透明性の確保にさらに努めます。</w:t>
            </w:r>
          </w:p>
          <w:p w14:paraId="7519931D" w14:textId="77777777" w:rsidR="00CB5FDD" w:rsidRPr="00452BC3" w:rsidRDefault="00CB5FDD" w:rsidP="00CB5FDD">
            <w:pPr>
              <w:ind w:firstLineChars="100" w:firstLine="240"/>
              <w:rPr>
                <w:sz w:val="24"/>
                <w:szCs w:val="24"/>
              </w:rPr>
            </w:pPr>
            <w:r w:rsidRPr="00452BC3">
              <w:rPr>
                <w:rFonts w:hint="eastAsia"/>
                <w:sz w:val="24"/>
                <w:szCs w:val="24"/>
              </w:rPr>
              <w:t>私立大学は、多くのステークホルダーから支持されることが必要ですが、大学の目的は教育</w:t>
            </w:r>
            <w:r w:rsidR="000919A4" w:rsidRPr="00452BC3">
              <w:rPr>
                <w:rFonts w:hint="eastAsia"/>
                <w:sz w:val="24"/>
                <w:szCs w:val="24"/>
              </w:rPr>
              <w:t>・</w:t>
            </w:r>
            <w:r w:rsidRPr="00452BC3">
              <w:rPr>
                <w:rFonts w:hint="eastAsia"/>
                <w:sz w:val="24"/>
                <w:szCs w:val="24"/>
              </w:rPr>
              <w:t>研究</w:t>
            </w:r>
            <w:r w:rsidR="000919A4" w:rsidRPr="00452BC3">
              <w:rPr>
                <w:rFonts w:hint="eastAsia"/>
                <w:sz w:val="24"/>
                <w:szCs w:val="24"/>
              </w:rPr>
              <w:t>・</w:t>
            </w:r>
            <w:r w:rsidRPr="00452BC3">
              <w:rPr>
                <w:rFonts w:hint="eastAsia"/>
                <w:sz w:val="24"/>
                <w:szCs w:val="24"/>
              </w:rPr>
              <w:t>社会貢献等多岐にわたっており、それぞれに異なるステークホルダーが存在することを踏まえた上で、法人運営</w:t>
            </w:r>
            <w:r w:rsidR="000919A4" w:rsidRPr="00452BC3">
              <w:rPr>
                <w:rFonts w:hint="eastAsia"/>
                <w:sz w:val="24"/>
                <w:szCs w:val="24"/>
              </w:rPr>
              <w:t>・</w:t>
            </w:r>
            <w:r w:rsidR="006E20FE" w:rsidRPr="00452BC3">
              <w:rPr>
                <w:rFonts w:hint="eastAsia"/>
                <w:sz w:val="24"/>
                <w:szCs w:val="24"/>
              </w:rPr>
              <w:t>教育研究活動</w:t>
            </w:r>
            <w:r w:rsidRPr="00452BC3">
              <w:rPr>
                <w:rFonts w:hint="eastAsia"/>
                <w:sz w:val="24"/>
                <w:szCs w:val="24"/>
              </w:rPr>
              <w:t>の透明性を確保します。</w:t>
            </w:r>
          </w:p>
          <w:p w14:paraId="712DA5F6" w14:textId="77777777" w:rsidR="00666624" w:rsidRPr="00452BC3" w:rsidRDefault="00CB5FDD" w:rsidP="00062275">
            <w:pPr>
              <w:ind w:firstLineChars="100" w:firstLine="240"/>
              <w:rPr>
                <w:sz w:val="24"/>
                <w:szCs w:val="24"/>
              </w:rPr>
            </w:pPr>
            <w:r w:rsidRPr="00452BC3">
              <w:rPr>
                <w:rFonts w:hint="eastAsia"/>
                <w:sz w:val="24"/>
                <w:szCs w:val="24"/>
              </w:rPr>
              <w:t>私立大学は、高等教育を担う公共性の高い機関であることから、企業のように、利益を追求する「株主への説明責任である」との位置</w:t>
            </w:r>
            <w:r w:rsidR="000919A4" w:rsidRPr="00452BC3">
              <w:rPr>
                <w:rFonts w:hint="eastAsia"/>
                <w:sz w:val="24"/>
                <w:szCs w:val="24"/>
              </w:rPr>
              <w:t>付け</w:t>
            </w:r>
            <w:r w:rsidRPr="00452BC3">
              <w:rPr>
                <w:rFonts w:hint="eastAsia"/>
                <w:sz w:val="24"/>
                <w:szCs w:val="24"/>
              </w:rPr>
              <w:t>とは異なり、</w:t>
            </w:r>
            <w:r w:rsidR="000919A4" w:rsidRPr="00452BC3">
              <w:rPr>
                <w:rFonts w:hint="eastAsia"/>
                <w:sz w:val="24"/>
                <w:szCs w:val="24"/>
              </w:rPr>
              <w:t>法人</w:t>
            </w:r>
            <w:r w:rsidRPr="00452BC3">
              <w:rPr>
                <w:rFonts w:hint="eastAsia"/>
                <w:sz w:val="24"/>
                <w:szCs w:val="24"/>
              </w:rPr>
              <w:t>運営</w:t>
            </w:r>
            <w:r w:rsidR="000919A4" w:rsidRPr="00452BC3">
              <w:rPr>
                <w:rFonts w:hint="eastAsia"/>
                <w:sz w:val="24"/>
                <w:szCs w:val="24"/>
              </w:rPr>
              <w:t>・</w:t>
            </w:r>
            <w:r w:rsidR="006E20FE" w:rsidRPr="00452BC3">
              <w:rPr>
                <w:rFonts w:hint="eastAsia"/>
                <w:sz w:val="24"/>
                <w:szCs w:val="24"/>
              </w:rPr>
              <w:t>教育研究活動</w:t>
            </w:r>
            <w:r w:rsidRPr="00452BC3">
              <w:rPr>
                <w:rFonts w:hint="eastAsia"/>
                <w:sz w:val="24"/>
                <w:szCs w:val="24"/>
              </w:rPr>
              <w:t>の公共性</w:t>
            </w:r>
            <w:r w:rsidR="000919A4" w:rsidRPr="00452BC3">
              <w:rPr>
                <w:rFonts w:hint="eastAsia"/>
                <w:sz w:val="24"/>
                <w:szCs w:val="24"/>
              </w:rPr>
              <w:t>・</w:t>
            </w:r>
            <w:r w:rsidRPr="00452BC3">
              <w:rPr>
                <w:rFonts w:hint="eastAsia"/>
                <w:sz w:val="24"/>
                <w:szCs w:val="24"/>
              </w:rPr>
              <w:t>適正性を確保し、透明性を高める観点からステークホルダーへの説明責任を果たします。</w:t>
            </w:r>
          </w:p>
        </w:tc>
      </w:tr>
    </w:tbl>
    <w:p w14:paraId="09B636D4" w14:textId="77777777" w:rsidR="00934C9B" w:rsidRPr="00452BC3" w:rsidRDefault="00934C9B" w:rsidP="00ED10F8">
      <w:pPr>
        <w:ind w:firstLineChars="100" w:firstLine="240"/>
        <w:rPr>
          <w:rFonts w:asciiTheme="majorEastAsia" w:eastAsiaTheme="majorEastAsia" w:hAnsiTheme="majorEastAsia"/>
          <w:sz w:val="24"/>
          <w:szCs w:val="24"/>
        </w:rPr>
      </w:pPr>
    </w:p>
    <w:p w14:paraId="2E622661" w14:textId="77777777" w:rsidR="004B561B" w:rsidRPr="00452BC3" w:rsidRDefault="004B561B" w:rsidP="006E20FE">
      <w:pPr>
        <w:rPr>
          <w:rFonts w:asciiTheme="majorEastAsia" w:eastAsiaTheme="majorEastAsia" w:hAnsiTheme="majorEastAsia"/>
          <w:sz w:val="24"/>
          <w:szCs w:val="24"/>
        </w:rPr>
      </w:pPr>
    </w:p>
    <w:p w14:paraId="06671608" w14:textId="77777777" w:rsidR="00AE4467" w:rsidRPr="00452BC3" w:rsidRDefault="00AE4467" w:rsidP="00ED10F8">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５－１　情報公開</w:t>
      </w:r>
      <w:r w:rsidR="003A79E1" w:rsidRPr="00452BC3">
        <w:rPr>
          <w:rFonts w:asciiTheme="majorEastAsia" w:eastAsiaTheme="majorEastAsia" w:hAnsiTheme="majorEastAsia" w:hint="eastAsia"/>
          <w:sz w:val="24"/>
          <w:szCs w:val="24"/>
        </w:rPr>
        <w:t>の充実</w:t>
      </w:r>
    </w:p>
    <w:tbl>
      <w:tblPr>
        <w:tblStyle w:val="a7"/>
        <w:tblW w:w="0" w:type="auto"/>
        <w:tblInd w:w="108" w:type="dxa"/>
        <w:tblLook w:val="04A0" w:firstRow="1" w:lastRow="0" w:firstColumn="1" w:lastColumn="0" w:noHBand="0" w:noVBand="1"/>
      </w:tblPr>
      <w:tblGrid>
        <w:gridCol w:w="9639"/>
      </w:tblGrid>
      <w:tr w:rsidR="00AE4467" w:rsidRPr="00452BC3" w14:paraId="1507E647" w14:textId="77777777" w:rsidTr="003C4EE6">
        <w:tc>
          <w:tcPr>
            <w:tcW w:w="9639" w:type="dxa"/>
            <w:tcBorders>
              <w:top w:val="single" w:sz="4" w:space="0" w:color="auto"/>
              <w:left w:val="single" w:sz="4" w:space="0" w:color="auto"/>
              <w:bottom w:val="single" w:sz="4" w:space="0" w:color="auto"/>
              <w:right w:val="single" w:sz="4" w:space="0" w:color="auto"/>
            </w:tcBorders>
            <w:hideMark/>
          </w:tcPr>
          <w:p w14:paraId="3BC4ECA0" w14:textId="77777777" w:rsidR="00AE4467" w:rsidRPr="00452BC3" w:rsidRDefault="00A96002" w:rsidP="00096623">
            <w:pPr>
              <w:pStyle w:val="ac"/>
              <w:numPr>
                <w:ilvl w:val="0"/>
                <w:numId w:val="10"/>
              </w:numPr>
              <w:ind w:leftChars="0"/>
              <w:rPr>
                <w:rFonts w:ascii="ＭＳ 明朝" w:eastAsia="ＭＳ 明朝" w:hAnsi="ＭＳ 明朝" w:cs="ＭＳ 明朝"/>
                <w:sz w:val="24"/>
                <w:szCs w:val="24"/>
              </w:rPr>
            </w:pPr>
            <w:r w:rsidRPr="00452BC3">
              <w:rPr>
                <w:rFonts w:ascii="ＭＳ 明朝" w:eastAsia="ＭＳ 明朝" w:hAnsi="ＭＳ 明朝" w:cs="ＭＳ 明朝" w:hint="eastAsia"/>
                <w:sz w:val="24"/>
                <w:szCs w:val="24"/>
              </w:rPr>
              <w:t>法令上の</w:t>
            </w:r>
            <w:r w:rsidR="00096623" w:rsidRPr="00452BC3">
              <w:rPr>
                <w:rFonts w:ascii="ＭＳ 明朝" w:eastAsia="ＭＳ 明朝" w:hAnsi="ＭＳ 明朝" w:cs="ＭＳ 明朝" w:hint="eastAsia"/>
                <w:sz w:val="24"/>
                <w:szCs w:val="24"/>
              </w:rPr>
              <w:t>情報</w:t>
            </w:r>
            <w:r w:rsidR="00822F93" w:rsidRPr="00452BC3">
              <w:rPr>
                <w:rFonts w:ascii="ＭＳ 明朝" w:eastAsia="ＭＳ 明朝" w:hAnsi="ＭＳ 明朝" w:cs="ＭＳ 明朝" w:hint="eastAsia"/>
                <w:sz w:val="24"/>
                <w:szCs w:val="24"/>
              </w:rPr>
              <w:t>公表</w:t>
            </w:r>
          </w:p>
          <w:p w14:paraId="0CB6870D" w14:textId="77777777" w:rsidR="00AE4467" w:rsidRPr="00452BC3" w:rsidRDefault="00822F93" w:rsidP="003C4EE6">
            <w:pPr>
              <w:ind w:leftChars="200" w:left="420" w:firstLineChars="100" w:firstLine="240"/>
              <w:rPr>
                <w:sz w:val="24"/>
                <w:szCs w:val="24"/>
              </w:rPr>
            </w:pPr>
            <w:r w:rsidRPr="00452BC3">
              <w:rPr>
                <w:rFonts w:hint="eastAsia"/>
                <w:sz w:val="24"/>
                <w:szCs w:val="24"/>
              </w:rPr>
              <w:t>公表</w:t>
            </w:r>
            <w:r w:rsidR="00AE4467" w:rsidRPr="00452BC3">
              <w:rPr>
                <w:rFonts w:hint="eastAsia"/>
                <w:sz w:val="24"/>
                <w:szCs w:val="24"/>
              </w:rPr>
              <w:t>すべき事項は学校教育法施行規則（第</w:t>
            </w:r>
            <w:r w:rsidR="00AE4467" w:rsidRPr="00452BC3">
              <w:rPr>
                <w:rFonts w:asciiTheme="minorEastAsia" w:hAnsiTheme="minorEastAsia" w:hint="eastAsia"/>
                <w:sz w:val="24"/>
                <w:szCs w:val="24"/>
              </w:rPr>
              <w:t>172条第2項</w:t>
            </w:r>
            <w:r w:rsidR="00AE4467" w:rsidRPr="00452BC3">
              <w:rPr>
                <w:rFonts w:hint="eastAsia"/>
                <w:sz w:val="24"/>
                <w:szCs w:val="24"/>
              </w:rPr>
              <w:t>）､私立学校法等の法令及び日本私立大学団体連合会のガイドライン等によって指定若しくは一定程度共通化されていますが、公開するとした情報については主体的に情報発信していきます。</w:t>
            </w:r>
          </w:p>
          <w:p w14:paraId="5167B7CB" w14:textId="77777777" w:rsidR="00096623" w:rsidRPr="00452BC3" w:rsidRDefault="00096623" w:rsidP="00096623">
            <w:pPr>
              <w:rPr>
                <w:sz w:val="24"/>
                <w:szCs w:val="24"/>
              </w:rPr>
            </w:pPr>
            <w:r w:rsidRPr="00452BC3">
              <w:rPr>
                <w:rFonts w:hint="eastAsia"/>
                <w:sz w:val="24"/>
                <w:szCs w:val="24"/>
              </w:rPr>
              <w:lastRenderedPageBreak/>
              <w:t xml:space="preserve">　①　教育・研究に資する情報</w:t>
            </w:r>
            <w:r w:rsidR="00822F93" w:rsidRPr="00452BC3">
              <w:rPr>
                <w:rFonts w:hint="eastAsia"/>
                <w:sz w:val="24"/>
                <w:szCs w:val="24"/>
              </w:rPr>
              <w:t>公表</w:t>
            </w:r>
          </w:p>
          <w:p w14:paraId="1302B7D2" w14:textId="77777777" w:rsidR="00AE4467" w:rsidRPr="00452BC3" w:rsidRDefault="00AE4467" w:rsidP="003C4EE6">
            <w:pPr>
              <w:ind w:firstLineChars="100" w:firstLine="240"/>
              <w:rPr>
                <w:sz w:val="24"/>
                <w:szCs w:val="24"/>
              </w:rPr>
            </w:pPr>
            <w:r w:rsidRPr="00452BC3">
              <w:rPr>
                <w:rFonts w:hint="eastAsia"/>
                <w:sz w:val="24"/>
                <w:szCs w:val="24"/>
              </w:rPr>
              <w:t xml:space="preserve">　ア　大学の教育研究上の目的</w:t>
            </w:r>
          </w:p>
          <w:p w14:paraId="6A52BB4B" w14:textId="77777777" w:rsidR="00AE4467" w:rsidRPr="00452BC3" w:rsidRDefault="00AE4467" w:rsidP="003C4EE6">
            <w:pPr>
              <w:ind w:firstLineChars="200" w:firstLine="480"/>
              <w:rPr>
                <w:sz w:val="24"/>
                <w:szCs w:val="24"/>
              </w:rPr>
            </w:pPr>
            <w:r w:rsidRPr="00452BC3">
              <w:rPr>
                <w:rFonts w:hint="eastAsia"/>
                <w:sz w:val="24"/>
                <w:szCs w:val="24"/>
              </w:rPr>
              <w:t>イ　卒業</w:t>
            </w:r>
            <w:r w:rsidR="00C60AA3" w:rsidRPr="00452BC3">
              <w:rPr>
                <w:rFonts w:hint="eastAsia"/>
                <w:sz w:val="24"/>
                <w:szCs w:val="24"/>
              </w:rPr>
              <w:t>認定</w:t>
            </w:r>
            <w:r w:rsidRPr="00452BC3">
              <w:rPr>
                <w:rFonts w:hint="eastAsia"/>
                <w:sz w:val="24"/>
                <w:szCs w:val="24"/>
              </w:rPr>
              <w:t>・学位授与の方針（ディプロマ・ポリシー）</w:t>
            </w:r>
          </w:p>
          <w:p w14:paraId="02E81B72" w14:textId="77777777" w:rsidR="00AE4467" w:rsidRPr="00452BC3" w:rsidRDefault="00AE4467" w:rsidP="003C4EE6">
            <w:pPr>
              <w:ind w:firstLineChars="200" w:firstLine="480"/>
              <w:rPr>
                <w:sz w:val="24"/>
                <w:szCs w:val="24"/>
              </w:rPr>
            </w:pPr>
            <w:r w:rsidRPr="00452BC3">
              <w:rPr>
                <w:rFonts w:hint="eastAsia"/>
                <w:sz w:val="24"/>
                <w:szCs w:val="24"/>
              </w:rPr>
              <w:t>ウ　教育課程編成・実施の方針（カリキュラム・ポリシー）</w:t>
            </w:r>
          </w:p>
          <w:p w14:paraId="1D7186CF" w14:textId="77777777" w:rsidR="00AE4467" w:rsidRPr="00452BC3" w:rsidRDefault="00AE4467" w:rsidP="003C4EE6">
            <w:pPr>
              <w:ind w:firstLineChars="200" w:firstLine="480"/>
              <w:rPr>
                <w:sz w:val="24"/>
                <w:szCs w:val="24"/>
              </w:rPr>
            </w:pPr>
            <w:r w:rsidRPr="00452BC3">
              <w:rPr>
                <w:rFonts w:hint="eastAsia"/>
                <w:sz w:val="24"/>
                <w:szCs w:val="24"/>
              </w:rPr>
              <w:t>エ　入学者受入</w:t>
            </w:r>
            <w:r w:rsidR="00C60AA3" w:rsidRPr="00452BC3">
              <w:rPr>
                <w:rFonts w:hint="eastAsia"/>
                <w:sz w:val="24"/>
                <w:szCs w:val="24"/>
              </w:rPr>
              <w:t>れの</w:t>
            </w:r>
            <w:r w:rsidRPr="00452BC3">
              <w:rPr>
                <w:rFonts w:hint="eastAsia"/>
                <w:sz w:val="24"/>
                <w:szCs w:val="24"/>
              </w:rPr>
              <w:t>方針（アドミッション・ポリシー）</w:t>
            </w:r>
          </w:p>
          <w:p w14:paraId="274D74FE" w14:textId="77777777" w:rsidR="00AE4467" w:rsidRPr="00452BC3" w:rsidRDefault="00AE4467" w:rsidP="003C4EE6">
            <w:pPr>
              <w:ind w:firstLineChars="100" w:firstLine="240"/>
              <w:rPr>
                <w:sz w:val="24"/>
                <w:szCs w:val="24"/>
              </w:rPr>
            </w:pPr>
            <w:r w:rsidRPr="00452BC3">
              <w:rPr>
                <w:rFonts w:hint="eastAsia"/>
                <w:sz w:val="24"/>
                <w:szCs w:val="24"/>
              </w:rPr>
              <w:t xml:space="preserve">　オ　教育研究上の基本組織</w:t>
            </w:r>
          </w:p>
          <w:p w14:paraId="618DEAD2" w14:textId="465A7016" w:rsidR="00C60AA3" w:rsidRPr="00452BC3" w:rsidRDefault="00AE4467" w:rsidP="003C4EE6">
            <w:pPr>
              <w:ind w:firstLineChars="200" w:firstLine="480"/>
              <w:rPr>
                <w:dstrike/>
                <w:sz w:val="24"/>
                <w:szCs w:val="24"/>
              </w:rPr>
            </w:pPr>
            <w:r w:rsidRPr="00452BC3">
              <w:rPr>
                <w:rFonts w:hint="eastAsia"/>
                <w:sz w:val="24"/>
                <w:szCs w:val="24"/>
              </w:rPr>
              <w:t>カ　教員組織、教員の数並びに各教員が有する学位及び業績</w:t>
            </w:r>
            <w:bookmarkStart w:id="4" w:name="_GoBack"/>
            <w:bookmarkEnd w:id="4"/>
          </w:p>
          <w:p w14:paraId="1C765D1F" w14:textId="77777777" w:rsidR="00C60AA3" w:rsidRPr="00452BC3" w:rsidRDefault="00C60AA3" w:rsidP="00C60AA3">
            <w:pPr>
              <w:ind w:firstLineChars="200" w:firstLine="480"/>
              <w:rPr>
                <w:sz w:val="24"/>
                <w:szCs w:val="24"/>
              </w:rPr>
            </w:pPr>
            <w:r w:rsidRPr="00452BC3">
              <w:rPr>
                <w:rFonts w:hint="eastAsia"/>
                <w:sz w:val="24"/>
                <w:szCs w:val="24"/>
              </w:rPr>
              <w:t xml:space="preserve">キ　</w:t>
            </w:r>
            <w:r w:rsidR="00AE4467" w:rsidRPr="00452BC3">
              <w:rPr>
                <w:rFonts w:hint="eastAsia"/>
                <w:sz w:val="24"/>
                <w:szCs w:val="24"/>
              </w:rPr>
              <w:t>入学者の数、収容定員、在学学生数、卒業</w:t>
            </w:r>
            <w:r w:rsidRPr="00452BC3">
              <w:rPr>
                <w:rFonts w:hint="eastAsia"/>
                <w:sz w:val="24"/>
                <w:szCs w:val="24"/>
              </w:rPr>
              <w:t>又は修了</w:t>
            </w:r>
            <w:r w:rsidR="00AE4467" w:rsidRPr="00452BC3">
              <w:rPr>
                <w:rFonts w:hint="eastAsia"/>
                <w:sz w:val="24"/>
                <w:szCs w:val="24"/>
              </w:rPr>
              <w:t>者数並びに進学者数及び</w:t>
            </w:r>
          </w:p>
          <w:p w14:paraId="03DF3825" w14:textId="77777777" w:rsidR="00AE4467" w:rsidRPr="00452BC3" w:rsidRDefault="00AE4467" w:rsidP="00C60AA3">
            <w:pPr>
              <w:ind w:firstLineChars="300" w:firstLine="720"/>
              <w:rPr>
                <w:sz w:val="24"/>
                <w:szCs w:val="24"/>
              </w:rPr>
            </w:pPr>
            <w:r w:rsidRPr="00452BC3">
              <w:rPr>
                <w:rFonts w:hint="eastAsia"/>
                <w:sz w:val="24"/>
                <w:szCs w:val="24"/>
              </w:rPr>
              <w:t>就職者数その他進学及び就職等の状況</w:t>
            </w:r>
          </w:p>
          <w:p w14:paraId="25799AAA" w14:textId="77777777" w:rsidR="00AE4467" w:rsidRPr="00452BC3" w:rsidRDefault="00AE4467" w:rsidP="003C4EE6">
            <w:pPr>
              <w:ind w:firstLineChars="100" w:firstLine="240"/>
              <w:rPr>
                <w:sz w:val="24"/>
                <w:szCs w:val="24"/>
              </w:rPr>
            </w:pPr>
            <w:r w:rsidRPr="00452BC3">
              <w:rPr>
                <w:rFonts w:hint="eastAsia"/>
                <w:sz w:val="24"/>
                <w:szCs w:val="24"/>
              </w:rPr>
              <w:t xml:space="preserve">　</w:t>
            </w:r>
            <w:r w:rsidR="00C60AA3" w:rsidRPr="00452BC3">
              <w:rPr>
                <w:rFonts w:hint="eastAsia"/>
                <w:sz w:val="24"/>
                <w:szCs w:val="24"/>
              </w:rPr>
              <w:t>ク</w:t>
            </w:r>
            <w:r w:rsidRPr="00452BC3">
              <w:rPr>
                <w:rFonts w:hint="eastAsia"/>
                <w:sz w:val="24"/>
                <w:szCs w:val="24"/>
              </w:rPr>
              <w:t xml:space="preserve">　授業科目、授業方法</w:t>
            </w:r>
            <w:r w:rsidR="00C60AA3" w:rsidRPr="00452BC3">
              <w:rPr>
                <w:rFonts w:hint="eastAsia"/>
                <w:sz w:val="24"/>
                <w:szCs w:val="24"/>
              </w:rPr>
              <w:t>及び</w:t>
            </w:r>
            <w:r w:rsidRPr="00452BC3">
              <w:rPr>
                <w:rFonts w:hint="eastAsia"/>
                <w:sz w:val="24"/>
                <w:szCs w:val="24"/>
              </w:rPr>
              <w:t>内容並びに年間の授業計画</w:t>
            </w:r>
          </w:p>
          <w:p w14:paraId="452F4094" w14:textId="77777777" w:rsidR="00AE4467" w:rsidRPr="00452BC3" w:rsidRDefault="00AE4467" w:rsidP="003C4EE6">
            <w:pPr>
              <w:ind w:firstLineChars="100" w:firstLine="240"/>
              <w:rPr>
                <w:sz w:val="24"/>
                <w:szCs w:val="24"/>
              </w:rPr>
            </w:pPr>
            <w:r w:rsidRPr="00452BC3">
              <w:rPr>
                <w:rFonts w:hint="eastAsia"/>
                <w:sz w:val="24"/>
                <w:szCs w:val="24"/>
              </w:rPr>
              <w:t xml:space="preserve">　</w:t>
            </w:r>
            <w:r w:rsidR="00C60AA3" w:rsidRPr="00452BC3">
              <w:rPr>
                <w:rFonts w:hint="eastAsia"/>
                <w:sz w:val="24"/>
                <w:szCs w:val="24"/>
              </w:rPr>
              <w:t>ケ</w:t>
            </w:r>
            <w:r w:rsidRPr="00452BC3">
              <w:rPr>
                <w:rFonts w:hint="eastAsia"/>
                <w:sz w:val="24"/>
                <w:szCs w:val="24"/>
              </w:rPr>
              <w:t xml:space="preserve">　学修成果に係る評価及び卒業又は修了認定に当たっての基準</w:t>
            </w:r>
          </w:p>
          <w:p w14:paraId="40CD38EB" w14:textId="77777777" w:rsidR="00AE4467" w:rsidRPr="00452BC3" w:rsidRDefault="00AE4467" w:rsidP="003C4EE6">
            <w:pPr>
              <w:ind w:firstLineChars="100" w:firstLine="240"/>
              <w:rPr>
                <w:sz w:val="24"/>
                <w:szCs w:val="24"/>
              </w:rPr>
            </w:pPr>
            <w:r w:rsidRPr="00452BC3">
              <w:rPr>
                <w:rFonts w:hint="eastAsia"/>
                <w:sz w:val="24"/>
                <w:szCs w:val="24"/>
              </w:rPr>
              <w:t xml:space="preserve">　</w:t>
            </w:r>
            <w:r w:rsidR="00C60AA3" w:rsidRPr="00452BC3">
              <w:rPr>
                <w:rFonts w:hint="eastAsia"/>
                <w:sz w:val="24"/>
                <w:szCs w:val="24"/>
              </w:rPr>
              <w:t>コ</w:t>
            </w:r>
            <w:r w:rsidRPr="00452BC3">
              <w:rPr>
                <w:rFonts w:hint="eastAsia"/>
                <w:sz w:val="24"/>
                <w:szCs w:val="24"/>
              </w:rPr>
              <w:t xml:space="preserve">　校地、校舎等の施設及び設備その他の学生の教育研究環境</w:t>
            </w:r>
          </w:p>
          <w:p w14:paraId="1C0D7055" w14:textId="77777777" w:rsidR="00AE4467" w:rsidRPr="00452BC3" w:rsidRDefault="00C60AA3" w:rsidP="003C4EE6">
            <w:pPr>
              <w:ind w:firstLineChars="200" w:firstLine="480"/>
              <w:rPr>
                <w:sz w:val="24"/>
                <w:szCs w:val="24"/>
              </w:rPr>
            </w:pPr>
            <w:r w:rsidRPr="00452BC3">
              <w:rPr>
                <w:rFonts w:hint="eastAsia"/>
                <w:sz w:val="24"/>
                <w:szCs w:val="24"/>
              </w:rPr>
              <w:t>サ</w:t>
            </w:r>
            <w:r w:rsidR="00AE4467" w:rsidRPr="00452BC3">
              <w:rPr>
                <w:rFonts w:hint="eastAsia"/>
                <w:sz w:val="24"/>
                <w:szCs w:val="24"/>
              </w:rPr>
              <w:t xml:space="preserve">　授業料、入学料等の大学が徴収する費用</w:t>
            </w:r>
          </w:p>
          <w:p w14:paraId="4A9B2201" w14:textId="77777777" w:rsidR="00AE4467" w:rsidRPr="00452BC3" w:rsidRDefault="00AE4467" w:rsidP="003C4EE6">
            <w:pPr>
              <w:ind w:firstLineChars="100" w:firstLine="240"/>
              <w:rPr>
                <w:sz w:val="24"/>
                <w:szCs w:val="24"/>
              </w:rPr>
            </w:pPr>
            <w:r w:rsidRPr="00452BC3">
              <w:rPr>
                <w:rFonts w:hint="eastAsia"/>
                <w:sz w:val="24"/>
                <w:szCs w:val="24"/>
              </w:rPr>
              <w:t xml:space="preserve">　</w:t>
            </w:r>
            <w:r w:rsidR="00C60AA3" w:rsidRPr="00452BC3">
              <w:rPr>
                <w:rFonts w:hint="eastAsia"/>
                <w:sz w:val="24"/>
                <w:szCs w:val="24"/>
              </w:rPr>
              <w:t>シ</w:t>
            </w:r>
            <w:r w:rsidRPr="00452BC3">
              <w:rPr>
                <w:rFonts w:hint="eastAsia"/>
                <w:sz w:val="24"/>
                <w:szCs w:val="24"/>
              </w:rPr>
              <w:t xml:space="preserve">　大学が行う学生の修学、進路選択及び心身の健康等に係る支援</w:t>
            </w:r>
          </w:p>
          <w:p w14:paraId="3C7451E3" w14:textId="77777777" w:rsidR="00096623" w:rsidRPr="00452BC3" w:rsidRDefault="00C60AA3" w:rsidP="003C15BC">
            <w:pPr>
              <w:ind w:firstLineChars="200" w:firstLine="480"/>
              <w:rPr>
                <w:sz w:val="24"/>
                <w:szCs w:val="24"/>
              </w:rPr>
            </w:pPr>
            <w:r w:rsidRPr="00452BC3">
              <w:rPr>
                <w:rFonts w:hint="eastAsia"/>
                <w:sz w:val="24"/>
                <w:szCs w:val="24"/>
              </w:rPr>
              <w:t>ス</w:t>
            </w:r>
            <w:r w:rsidR="00AE4467" w:rsidRPr="00452BC3">
              <w:rPr>
                <w:rFonts w:hint="eastAsia"/>
                <w:sz w:val="24"/>
                <w:szCs w:val="24"/>
              </w:rPr>
              <w:t xml:space="preserve">　学生が修得すべき知識及び能力</w:t>
            </w:r>
          </w:p>
          <w:p w14:paraId="55763CEB" w14:textId="77777777" w:rsidR="00096623" w:rsidRPr="00452BC3" w:rsidRDefault="00096623" w:rsidP="00096623">
            <w:pPr>
              <w:rPr>
                <w:sz w:val="24"/>
                <w:szCs w:val="24"/>
              </w:rPr>
            </w:pPr>
            <w:r w:rsidRPr="00452BC3">
              <w:rPr>
                <w:rFonts w:hint="eastAsia"/>
                <w:sz w:val="24"/>
                <w:szCs w:val="24"/>
              </w:rPr>
              <w:t xml:space="preserve">　②　学校法人に関する情報</w:t>
            </w:r>
            <w:r w:rsidR="00822F93" w:rsidRPr="00452BC3">
              <w:rPr>
                <w:rFonts w:hint="eastAsia"/>
                <w:sz w:val="24"/>
                <w:szCs w:val="24"/>
              </w:rPr>
              <w:t>公表</w:t>
            </w:r>
          </w:p>
          <w:p w14:paraId="340BD9D7" w14:textId="77777777" w:rsidR="00D65BDD" w:rsidRPr="00452BC3" w:rsidRDefault="00096623" w:rsidP="00D65BDD">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ア　財産目録・貸借対照表・収支計算書</w:t>
            </w:r>
          </w:p>
          <w:p w14:paraId="45B0D81C" w14:textId="77777777" w:rsidR="00096623" w:rsidRPr="00452BC3" w:rsidRDefault="00096623" w:rsidP="00096623">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イ　寄附行為</w:t>
            </w:r>
          </w:p>
          <w:p w14:paraId="2C5F7D32" w14:textId="77777777" w:rsidR="00096623" w:rsidRPr="00452BC3" w:rsidRDefault="00096623" w:rsidP="00096623">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ウ　監事の監査報告書</w:t>
            </w:r>
          </w:p>
          <w:p w14:paraId="6652A487" w14:textId="77777777" w:rsidR="004D1724" w:rsidRPr="00452BC3" w:rsidRDefault="004D1724" w:rsidP="00096623">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エ　役員</w:t>
            </w:r>
            <w:r w:rsidR="00B248C7" w:rsidRPr="00452BC3">
              <w:rPr>
                <w:rFonts w:asciiTheme="minorEastAsia" w:hAnsiTheme="minorEastAsia" w:cs="ＭＳ Ｐゴシック" w:hint="eastAsia"/>
                <w:kern w:val="0"/>
                <w:sz w:val="24"/>
                <w:szCs w:val="24"/>
              </w:rPr>
              <w:t>等</w:t>
            </w:r>
            <w:r w:rsidRPr="00452BC3">
              <w:rPr>
                <w:rFonts w:asciiTheme="minorEastAsia" w:hAnsiTheme="minorEastAsia" w:cs="ＭＳ Ｐゴシック" w:hint="eastAsia"/>
                <w:kern w:val="0"/>
                <w:sz w:val="24"/>
                <w:szCs w:val="24"/>
              </w:rPr>
              <w:t>名簿</w:t>
            </w:r>
            <w:r w:rsidR="00184031" w:rsidRPr="00452BC3">
              <w:rPr>
                <w:rFonts w:asciiTheme="minorEastAsia" w:hAnsiTheme="minorEastAsia" w:cs="ＭＳ Ｐゴシック" w:hint="eastAsia"/>
                <w:kern w:val="0"/>
                <w:sz w:val="24"/>
                <w:szCs w:val="24"/>
              </w:rPr>
              <w:t>（個人の住所に</w:t>
            </w:r>
            <w:r w:rsidR="007B5CD1" w:rsidRPr="00452BC3">
              <w:rPr>
                <w:rFonts w:asciiTheme="minorEastAsia" w:hAnsiTheme="minorEastAsia" w:cs="ＭＳ Ｐゴシック" w:hint="eastAsia"/>
                <w:kern w:val="0"/>
                <w:sz w:val="24"/>
                <w:szCs w:val="24"/>
              </w:rPr>
              <w:t>係</w:t>
            </w:r>
            <w:r w:rsidR="00184031" w:rsidRPr="00452BC3">
              <w:rPr>
                <w:rFonts w:asciiTheme="minorEastAsia" w:hAnsiTheme="minorEastAsia" w:cs="ＭＳ Ｐゴシック" w:hint="eastAsia"/>
                <w:kern w:val="0"/>
                <w:sz w:val="24"/>
                <w:szCs w:val="24"/>
              </w:rPr>
              <w:t>る</w:t>
            </w:r>
            <w:r w:rsidR="007B5CD1" w:rsidRPr="00452BC3">
              <w:rPr>
                <w:rFonts w:asciiTheme="minorEastAsia" w:hAnsiTheme="minorEastAsia" w:cs="ＭＳ Ｐゴシック" w:hint="eastAsia"/>
                <w:kern w:val="0"/>
                <w:sz w:val="24"/>
                <w:szCs w:val="24"/>
              </w:rPr>
              <w:t>記載の部分を除く</w:t>
            </w:r>
            <w:r w:rsidR="00184031" w:rsidRPr="00452BC3">
              <w:rPr>
                <w:rFonts w:asciiTheme="minorEastAsia" w:hAnsiTheme="minorEastAsia" w:cs="ＭＳ Ｐゴシック" w:hint="eastAsia"/>
                <w:kern w:val="0"/>
                <w:sz w:val="24"/>
                <w:szCs w:val="24"/>
              </w:rPr>
              <w:t>）</w:t>
            </w:r>
          </w:p>
          <w:p w14:paraId="0B7EC62F" w14:textId="77777777" w:rsidR="00096623" w:rsidRPr="00452BC3" w:rsidRDefault="004D1724" w:rsidP="00096623">
            <w:pPr>
              <w:ind w:firstLineChars="200" w:firstLine="480"/>
              <w:rPr>
                <w:sz w:val="24"/>
                <w:szCs w:val="24"/>
              </w:rPr>
            </w:pPr>
            <w:r w:rsidRPr="00452BC3">
              <w:rPr>
                <w:rFonts w:asciiTheme="minorEastAsia" w:hAnsiTheme="minorEastAsia" w:cs="ＭＳ Ｐゴシック" w:hint="eastAsia"/>
                <w:kern w:val="0"/>
                <w:sz w:val="24"/>
                <w:szCs w:val="24"/>
              </w:rPr>
              <w:t>オ</w:t>
            </w:r>
            <w:r w:rsidR="00096623" w:rsidRPr="00452BC3">
              <w:rPr>
                <w:rFonts w:asciiTheme="minorEastAsia" w:hAnsiTheme="minorEastAsia" w:cs="ＭＳ Ｐゴシック" w:hint="eastAsia"/>
                <w:kern w:val="0"/>
                <w:sz w:val="24"/>
                <w:szCs w:val="24"/>
              </w:rPr>
              <w:t xml:space="preserve">　</w:t>
            </w:r>
            <w:r w:rsidR="00096623" w:rsidRPr="00452BC3">
              <w:rPr>
                <w:rFonts w:hint="eastAsia"/>
                <w:sz w:val="24"/>
                <w:szCs w:val="24"/>
              </w:rPr>
              <w:t>役員報酬に関する基準</w:t>
            </w:r>
          </w:p>
          <w:p w14:paraId="1985A536" w14:textId="77777777" w:rsidR="00096623" w:rsidRPr="00452BC3" w:rsidRDefault="004D1724" w:rsidP="00096623">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カ</w:t>
            </w:r>
            <w:r w:rsidR="00096623" w:rsidRPr="00452BC3">
              <w:rPr>
                <w:rFonts w:asciiTheme="minorEastAsia" w:hAnsiTheme="minorEastAsia" w:cs="ＭＳ Ｐゴシック" w:hint="eastAsia"/>
                <w:kern w:val="0"/>
                <w:sz w:val="24"/>
                <w:szCs w:val="24"/>
              </w:rPr>
              <w:t xml:space="preserve">　事業報告書</w:t>
            </w:r>
          </w:p>
          <w:p w14:paraId="371FBB92" w14:textId="77777777" w:rsidR="00096623" w:rsidRPr="00452BC3" w:rsidRDefault="00096623" w:rsidP="00096623">
            <w:pPr>
              <w:ind w:firstLineChars="500" w:firstLine="1200"/>
              <w:rPr>
                <w:sz w:val="24"/>
                <w:szCs w:val="24"/>
              </w:rPr>
            </w:pPr>
            <w:r w:rsidRPr="00452BC3">
              <w:rPr>
                <w:rFonts w:ascii="ＭＳ 明朝" w:eastAsia="ＭＳ 明朝" w:hAnsi="ＭＳ 明朝" w:cs="ＭＳ 明朝" w:hint="eastAsia"/>
                <w:sz w:val="24"/>
                <w:szCs w:val="24"/>
              </w:rPr>
              <w:t xml:space="preserve">※内容例　</w:t>
            </w:r>
            <w:r w:rsidRPr="00452BC3">
              <w:rPr>
                <w:rFonts w:hint="eastAsia"/>
                <w:sz w:val="24"/>
                <w:szCs w:val="24"/>
              </w:rPr>
              <w:t>１）法人の概要</w:t>
            </w:r>
          </w:p>
          <w:p w14:paraId="576B974B" w14:textId="77777777" w:rsidR="00096623" w:rsidRPr="00452BC3" w:rsidRDefault="00096623" w:rsidP="00096623">
            <w:pPr>
              <w:ind w:firstLineChars="1198" w:firstLine="2875"/>
              <w:rPr>
                <w:sz w:val="24"/>
                <w:szCs w:val="24"/>
              </w:rPr>
            </w:pPr>
            <w:r w:rsidRPr="00452BC3">
              <w:rPr>
                <w:rFonts w:hint="eastAsia"/>
                <w:sz w:val="24"/>
                <w:szCs w:val="24"/>
              </w:rPr>
              <w:t>・学校法人としての住所・連絡先</w:t>
            </w:r>
          </w:p>
          <w:p w14:paraId="55980E7B" w14:textId="77777777" w:rsidR="00096623" w:rsidRPr="00452BC3" w:rsidRDefault="00096623" w:rsidP="00096623">
            <w:pPr>
              <w:ind w:firstLineChars="1198" w:firstLine="2875"/>
              <w:rPr>
                <w:sz w:val="24"/>
                <w:szCs w:val="24"/>
              </w:rPr>
            </w:pPr>
            <w:r w:rsidRPr="00452BC3">
              <w:rPr>
                <w:rFonts w:hint="eastAsia"/>
                <w:sz w:val="24"/>
                <w:szCs w:val="24"/>
              </w:rPr>
              <w:t>・理事・監事・評議員の氏名</w:t>
            </w:r>
          </w:p>
          <w:p w14:paraId="457076A6" w14:textId="77777777" w:rsidR="00096623" w:rsidRPr="00452BC3" w:rsidRDefault="00096623" w:rsidP="00096623">
            <w:pPr>
              <w:ind w:firstLineChars="1198" w:firstLine="2875"/>
              <w:rPr>
                <w:sz w:val="24"/>
                <w:szCs w:val="24"/>
              </w:rPr>
            </w:pPr>
            <w:r w:rsidRPr="00452BC3">
              <w:rPr>
                <w:rFonts w:hint="eastAsia"/>
                <w:sz w:val="24"/>
                <w:szCs w:val="24"/>
              </w:rPr>
              <w:t>・理事・監事の略歴（所属機関や職業等）</w:t>
            </w:r>
          </w:p>
          <w:p w14:paraId="0684A2B6" w14:textId="77777777" w:rsidR="00096623" w:rsidRPr="00452BC3" w:rsidRDefault="00096623" w:rsidP="00096623">
            <w:pPr>
              <w:ind w:firstLineChars="1198" w:firstLine="2875"/>
              <w:rPr>
                <w:sz w:val="24"/>
                <w:szCs w:val="24"/>
              </w:rPr>
            </w:pPr>
            <w:r w:rsidRPr="00452BC3">
              <w:rPr>
                <w:rFonts w:hint="eastAsia"/>
                <w:sz w:val="24"/>
                <w:szCs w:val="24"/>
              </w:rPr>
              <w:t>・関係する学校法人</w:t>
            </w:r>
          </w:p>
          <w:p w14:paraId="2962E2E1" w14:textId="77777777" w:rsidR="00096623" w:rsidRPr="00452BC3" w:rsidRDefault="00096623" w:rsidP="00096623">
            <w:pPr>
              <w:ind w:firstLineChars="1000" w:firstLine="2400"/>
              <w:rPr>
                <w:sz w:val="24"/>
                <w:szCs w:val="24"/>
              </w:rPr>
            </w:pPr>
            <w:r w:rsidRPr="00452BC3">
              <w:rPr>
                <w:rFonts w:hint="eastAsia"/>
                <w:sz w:val="24"/>
                <w:szCs w:val="24"/>
              </w:rPr>
              <w:t>２）事業の概要</w:t>
            </w:r>
          </w:p>
          <w:p w14:paraId="51A6A582" w14:textId="77777777" w:rsidR="00096623" w:rsidRPr="00452BC3" w:rsidRDefault="00096623" w:rsidP="00096623">
            <w:pPr>
              <w:ind w:firstLineChars="1200" w:firstLine="2880"/>
              <w:rPr>
                <w:sz w:val="24"/>
                <w:szCs w:val="24"/>
              </w:rPr>
            </w:pPr>
            <w:r w:rsidRPr="00452BC3">
              <w:rPr>
                <w:rFonts w:hint="eastAsia"/>
                <w:sz w:val="24"/>
                <w:szCs w:val="24"/>
              </w:rPr>
              <w:t>・主な事業の目的・計画及びその進捗状況</w:t>
            </w:r>
          </w:p>
          <w:p w14:paraId="012848EB" w14:textId="77777777" w:rsidR="00096623" w:rsidRPr="00452BC3" w:rsidRDefault="00096623" w:rsidP="00096623">
            <w:pPr>
              <w:ind w:firstLineChars="1000" w:firstLine="2400"/>
              <w:rPr>
                <w:sz w:val="24"/>
                <w:szCs w:val="24"/>
              </w:rPr>
            </w:pPr>
            <w:r w:rsidRPr="00452BC3">
              <w:rPr>
                <w:rFonts w:hint="eastAsia"/>
                <w:sz w:val="24"/>
                <w:szCs w:val="24"/>
              </w:rPr>
              <w:t>３）財務の概要</w:t>
            </w:r>
          </w:p>
          <w:p w14:paraId="018206F0" w14:textId="77777777" w:rsidR="00096623" w:rsidRPr="00452BC3" w:rsidRDefault="00096623" w:rsidP="00096623">
            <w:pPr>
              <w:ind w:leftChars="705" w:left="1480" w:firstLineChars="600" w:firstLine="1440"/>
              <w:rPr>
                <w:sz w:val="24"/>
                <w:szCs w:val="24"/>
              </w:rPr>
            </w:pPr>
            <w:r w:rsidRPr="00452BC3">
              <w:rPr>
                <w:rFonts w:hint="eastAsia"/>
                <w:sz w:val="24"/>
                <w:szCs w:val="24"/>
              </w:rPr>
              <w:t>・収支及び財産（財産目録、貸借対照表、収支計算書）の</w:t>
            </w:r>
          </w:p>
          <w:p w14:paraId="7450D511" w14:textId="77777777" w:rsidR="00096623" w:rsidRPr="00452BC3" w:rsidRDefault="00096623" w:rsidP="00096623">
            <w:pPr>
              <w:ind w:leftChars="705" w:left="1480" w:firstLineChars="700" w:firstLine="1680"/>
              <w:rPr>
                <w:sz w:val="22"/>
              </w:rPr>
            </w:pPr>
            <w:r w:rsidRPr="00452BC3">
              <w:rPr>
                <w:rFonts w:hint="eastAsia"/>
                <w:sz w:val="24"/>
                <w:szCs w:val="24"/>
              </w:rPr>
              <w:t>状況（経年比較等を活用）</w:t>
            </w:r>
          </w:p>
          <w:p w14:paraId="5C0AD523" w14:textId="77777777" w:rsidR="00096623" w:rsidRPr="00452BC3" w:rsidRDefault="00096623" w:rsidP="00096623">
            <w:pPr>
              <w:ind w:firstLineChars="1200" w:firstLine="2880"/>
              <w:rPr>
                <w:sz w:val="24"/>
                <w:szCs w:val="24"/>
              </w:rPr>
            </w:pPr>
            <w:r w:rsidRPr="00452BC3">
              <w:rPr>
                <w:rFonts w:hint="eastAsia"/>
                <w:sz w:val="24"/>
                <w:szCs w:val="24"/>
              </w:rPr>
              <w:t>・経営改善に取組んでいれば、その改善策</w:t>
            </w:r>
          </w:p>
          <w:p w14:paraId="269F76DC" w14:textId="77777777" w:rsidR="00A96002" w:rsidRPr="00452BC3" w:rsidRDefault="00A96002" w:rsidP="00096623">
            <w:pPr>
              <w:rPr>
                <w:sz w:val="24"/>
                <w:szCs w:val="24"/>
              </w:rPr>
            </w:pPr>
          </w:p>
          <w:p w14:paraId="4E9F92EA" w14:textId="77777777" w:rsidR="00A96002" w:rsidRPr="00452BC3" w:rsidRDefault="00A96002" w:rsidP="00A96002">
            <w:pPr>
              <w:rPr>
                <w:sz w:val="24"/>
                <w:szCs w:val="24"/>
              </w:rPr>
            </w:pPr>
            <w:r w:rsidRPr="00452BC3">
              <w:rPr>
                <w:rFonts w:ascii="ＭＳ 明朝" w:eastAsia="ＭＳ 明朝" w:hAnsi="ＭＳ 明朝" w:cs="ＭＳ 明朝" w:hint="eastAsia"/>
                <w:sz w:val="24"/>
                <w:szCs w:val="24"/>
              </w:rPr>
              <w:t>（</w:t>
            </w:r>
            <w:r w:rsidR="00096623" w:rsidRPr="00452BC3">
              <w:rPr>
                <w:rFonts w:ascii="ＭＳ 明朝" w:eastAsia="ＭＳ 明朝" w:hAnsi="ＭＳ 明朝" w:cs="ＭＳ 明朝" w:hint="eastAsia"/>
                <w:sz w:val="24"/>
                <w:szCs w:val="24"/>
              </w:rPr>
              <w:t>２</w:t>
            </w:r>
            <w:r w:rsidRPr="00452BC3">
              <w:rPr>
                <w:rFonts w:ascii="ＭＳ 明朝" w:eastAsia="ＭＳ 明朝" w:hAnsi="ＭＳ 明朝" w:cs="ＭＳ 明朝" w:hint="eastAsia"/>
                <w:sz w:val="24"/>
                <w:szCs w:val="24"/>
              </w:rPr>
              <w:t>）自主的な情報公開</w:t>
            </w:r>
          </w:p>
          <w:p w14:paraId="5AD3EF4D" w14:textId="77777777" w:rsidR="00A96002" w:rsidRPr="00452BC3" w:rsidRDefault="00A96002" w:rsidP="00A96002">
            <w:pPr>
              <w:ind w:firstLineChars="300" w:firstLine="720"/>
              <w:rPr>
                <w:sz w:val="24"/>
                <w:szCs w:val="24"/>
              </w:rPr>
            </w:pPr>
            <w:r w:rsidRPr="00452BC3">
              <w:rPr>
                <w:rFonts w:hint="eastAsia"/>
                <w:sz w:val="24"/>
                <w:szCs w:val="24"/>
              </w:rPr>
              <w:t>法律上公開が定められていない情報についても、積極的に自らの判断により努め</w:t>
            </w:r>
          </w:p>
          <w:p w14:paraId="0F904414" w14:textId="77777777" w:rsidR="00A96002" w:rsidRPr="00452BC3" w:rsidRDefault="00A96002" w:rsidP="00A96002">
            <w:pPr>
              <w:ind w:firstLineChars="200" w:firstLine="480"/>
              <w:rPr>
                <w:sz w:val="24"/>
                <w:szCs w:val="24"/>
              </w:rPr>
            </w:pPr>
            <w:r w:rsidRPr="00452BC3">
              <w:rPr>
                <w:rFonts w:hint="eastAsia"/>
                <w:sz w:val="24"/>
                <w:szCs w:val="24"/>
              </w:rPr>
              <w:t>て最大限公開します。事例としては次のような項目があります。</w:t>
            </w:r>
          </w:p>
          <w:p w14:paraId="2C906458" w14:textId="77777777" w:rsidR="009F1943" w:rsidRPr="00452BC3" w:rsidRDefault="009F1943" w:rsidP="009F1943">
            <w:pPr>
              <w:ind w:firstLineChars="100" w:firstLine="240"/>
              <w:rPr>
                <w:sz w:val="24"/>
                <w:szCs w:val="24"/>
              </w:rPr>
            </w:pPr>
            <w:r w:rsidRPr="00452BC3">
              <w:rPr>
                <w:rFonts w:hint="eastAsia"/>
                <w:sz w:val="24"/>
                <w:szCs w:val="24"/>
              </w:rPr>
              <w:t>①　教育・研究に資する情報公開</w:t>
            </w:r>
          </w:p>
          <w:p w14:paraId="3A665CD6" w14:textId="77777777" w:rsidR="00A96002" w:rsidRPr="00452BC3" w:rsidRDefault="00A96002" w:rsidP="00A96002">
            <w:pPr>
              <w:ind w:firstLineChars="100" w:firstLine="240"/>
              <w:rPr>
                <w:sz w:val="24"/>
                <w:szCs w:val="24"/>
              </w:rPr>
            </w:pPr>
            <w:r w:rsidRPr="00452BC3">
              <w:rPr>
                <w:rFonts w:hint="eastAsia"/>
                <w:sz w:val="24"/>
                <w:szCs w:val="24"/>
              </w:rPr>
              <w:t xml:space="preserve">　ア　海外の協定校及び海外派遣学生者数</w:t>
            </w:r>
          </w:p>
          <w:p w14:paraId="0404418E" w14:textId="77777777" w:rsidR="00A96002" w:rsidRPr="00452BC3" w:rsidRDefault="00A96002" w:rsidP="00A96002">
            <w:pPr>
              <w:ind w:firstLineChars="100" w:firstLine="240"/>
              <w:rPr>
                <w:sz w:val="24"/>
                <w:szCs w:val="24"/>
              </w:rPr>
            </w:pPr>
            <w:r w:rsidRPr="00452BC3">
              <w:rPr>
                <w:rFonts w:hint="eastAsia"/>
                <w:sz w:val="24"/>
                <w:szCs w:val="24"/>
              </w:rPr>
              <w:t xml:space="preserve">　イ　大学間連携</w:t>
            </w:r>
          </w:p>
          <w:p w14:paraId="3253A6D3" w14:textId="77777777" w:rsidR="00A96002" w:rsidRPr="00452BC3" w:rsidRDefault="00A96002" w:rsidP="00A96002">
            <w:pPr>
              <w:ind w:firstLineChars="100" w:firstLine="240"/>
              <w:rPr>
                <w:sz w:val="24"/>
                <w:szCs w:val="24"/>
              </w:rPr>
            </w:pPr>
            <w:r w:rsidRPr="00452BC3">
              <w:rPr>
                <w:rFonts w:hint="eastAsia"/>
                <w:sz w:val="24"/>
                <w:szCs w:val="24"/>
              </w:rPr>
              <w:t xml:space="preserve">　ウ　地域連携並びに産学官連携</w:t>
            </w:r>
          </w:p>
          <w:p w14:paraId="4E33B602" w14:textId="77777777" w:rsidR="009F1943" w:rsidRPr="00452BC3" w:rsidRDefault="009F1943" w:rsidP="00A96002">
            <w:pPr>
              <w:ind w:firstLineChars="100" w:firstLine="240"/>
              <w:rPr>
                <w:sz w:val="24"/>
                <w:szCs w:val="24"/>
              </w:rPr>
            </w:pPr>
            <w:r w:rsidRPr="00452BC3">
              <w:rPr>
                <w:rFonts w:hint="eastAsia"/>
                <w:sz w:val="24"/>
                <w:szCs w:val="24"/>
              </w:rPr>
              <w:t>②　学校法人に関する情報公開</w:t>
            </w:r>
          </w:p>
          <w:p w14:paraId="30DA3DE6" w14:textId="77777777" w:rsidR="00096623" w:rsidRPr="00452BC3" w:rsidRDefault="00A96002" w:rsidP="004D1724">
            <w:pPr>
              <w:ind w:firstLineChars="100" w:firstLine="240"/>
              <w:rPr>
                <w:dstrike/>
                <w:sz w:val="24"/>
                <w:szCs w:val="24"/>
              </w:rPr>
            </w:pPr>
            <w:r w:rsidRPr="00452BC3">
              <w:rPr>
                <w:rFonts w:hint="eastAsia"/>
                <w:sz w:val="24"/>
                <w:szCs w:val="24"/>
              </w:rPr>
              <w:t xml:space="preserve">　</w:t>
            </w:r>
            <w:r w:rsidR="009F1943" w:rsidRPr="00452BC3">
              <w:rPr>
                <w:rFonts w:hint="eastAsia"/>
                <w:sz w:val="24"/>
                <w:szCs w:val="24"/>
              </w:rPr>
              <w:t>ア</w:t>
            </w:r>
            <w:r w:rsidRPr="00452BC3">
              <w:rPr>
                <w:rFonts w:hint="eastAsia"/>
                <w:sz w:val="24"/>
                <w:szCs w:val="24"/>
              </w:rPr>
              <w:t xml:space="preserve">　</w:t>
            </w:r>
            <w:r w:rsidR="00E936AB" w:rsidRPr="00452BC3">
              <w:rPr>
                <w:rFonts w:asciiTheme="minorEastAsia" w:hAnsiTheme="minorEastAsia" w:cs="ＭＳ Ｐゴシック" w:hint="eastAsia"/>
                <w:kern w:val="0"/>
                <w:sz w:val="24"/>
                <w:szCs w:val="24"/>
              </w:rPr>
              <w:t>中期</w:t>
            </w:r>
            <w:r w:rsidR="004D1724" w:rsidRPr="00452BC3">
              <w:rPr>
                <w:rFonts w:asciiTheme="minorEastAsia" w:hAnsiTheme="minorEastAsia" w:cs="ＭＳ Ｐゴシック" w:hint="eastAsia"/>
                <w:kern w:val="0"/>
                <w:sz w:val="24"/>
                <w:szCs w:val="24"/>
              </w:rPr>
              <w:t>的な</w:t>
            </w:r>
            <w:r w:rsidR="00E936AB" w:rsidRPr="00452BC3">
              <w:rPr>
                <w:rFonts w:asciiTheme="minorEastAsia" w:hAnsiTheme="minorEastAsia" w:cs="ＭＳ Ｐゴシック" w:hint="eastAsia"/>
                <w:kern w:val="0"/>
                <w:sz w:val="24"/>
                <w:szCs w:val="24"/>
              </w:rPr>
              <w:t>計画</w:t>
            </w:r>
          </w:p>
          <w:p w14:paraId="3F856BDC" w14:textId="77777777" w:rsidR="00E936AB" w:rsidRPr="00452BC3" w:rsidRDefault="004D1724" w:rsidP="00096623">
            <w:pPr>
              <w:ind w:firstLineChars="200" w:firstLine="480"/>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t>イ</w:t>
            </w:r>
            <w:r w:rsidR="00096623" w:rsidRPr="00452BC3">
              <w:rPr>
                <w:rFonts w:asciiTheme="minorEastAsia" w:hAnsiTheme="minorEastAsia" w:cs="ＭＳ Ｐゴシック" w:hint="eastAsia"/>
                <w:kern w:val="0"/>
                <w:sz w:val="24"/>
                <w:szCs w:val="24"/>
              </w:rPr>
              <w:t xml:space="preserve">　</w:t>
            </w:r>
            <w:r w:rsidR="00E936AB" w:rsidRPr="00452BC3">
              <w:rPr>
                <w:rFonts w:asciiTheme="minorEastAsia" w:hAnsiTheme="minorEastAsia" w:cs="ＭＳ Ｐゴシック" w:hint="eastAsia"/>
                <w:kern w:val="0"/>
                <w:sz w:val="24"/>
                <w:szCs w:val="24"/>
              </w:rPr>
              <w:t>経営改善計画</w:t>
            </w:r>
          </w:p>
          <w:p w14:paraId="7C879F73" w14:textId="77777777" w:rsidR="00A96002" w:rsidRPr="00452BC3" w:rsidRDefault="00E936AB" w:rsidP="00A96002">
            <w:pPr>
              <w:rPr>
                <w:rFonts w:asciiTheme="minorEastAsia" w:hAnsiTheme="minorEastAsia" w:cs="ＭＳ Ｐゴシック"/>
                <w:kern w:val="0"/>
                <w:sz w:val="24"/>
                <w:szCs w:val="24"/>
              </w:rPr>
            </w:pPr>
            <w:r w:rsidRPr="00452BC3">
              <w:rPr>
                <w:rFonts w:asciiTheme="minorEastAsia" w:hAnsiTheme="minorEastAsia" w:cs="ＭＳ Ｐゴシック" w:hint="eastAsia"/>
                <w:kern w:val="0"/>
                <w:sz w:val="24"/>
                <w:szCs w:val="24"/>
              </w:rPr>
              <w:lastRenderedPageBreak/>
              <w:t xml:space="preserve">　　</w:t>
            </w:r>
            <w:r w:rsidR="004D1724" w:rsidRPr="00452BC3">
              <w:rPr>
                <w:rFonts w:asciiTheme="minorEastAsia" w:hAnsiTheme="minorEastAsia" w:cs="ＭＳ Ｐゴシック" w:hint="eastAsia"/>
                <w:kern w:val="0"/>
                <w:sz w:val="24"/>
                <w:szCs w:val="24"/>
              </w:rPr>
              <w:t>ウ</w:t>
            </w:r>
            <w:r w:rsidR="00096623" w:rsidRPr="00452BC3">
              <w:rPr>
                <w:rFonts w:asciiTheme="minorEastAsia" w:hAnsiTheme="minorEastAsia" w:cs="ＭＳ Ｐゴシック" w:hint="eastAsia"/>
                <w:kern w:val="0"/>
                <w:sz w:val="24"/>
                <w:szCs w:val="24"/>
              </w:rPr>
              <w:t xml:space="preserve">　学校法人が相当割合を出資する会社に関する情報</w:t>
            </w:r>
          </w:p>
          <w:p w14:paraId="79FCF862" w14:textId="77777777" w:rsidR="00096623" w:rsidRPr="00452BC3" w:rsidRDefault="00096623" w:rsidP="00A96002">
            <w:pPr>
              <w:rPr>
                <w:sz w:val="24"/>
                <w:szCs w:val="24"/>
              </w:rPr>
            </w:pPr>
          </w:p>
          <w:p w14:paraId="78D1C04F" w14:textId="77777777" w:rsidR="00D47C89" w:rsidRPr="00452BC3" w:rsidRDefault="00AE4467" w:rsidP="00D47C89">
            <w:pPr>
              <w:rPr>
                <w:sz w:val="24"/>
                <w:szCs w:val="24"/>
              </w:rPr>
            </w:pPr>
            <w:r w:rsidRPr="00452BC3">
              <w:rPr>
                <w:rFonts w:hint="eastAsia"/>
                <w:sz w:val="24"/>
                <w:szCs w:val="24"/>
              </w:rPr>
              <w:t>（</w:t>
            </w:r>
            <w:r w:rsidR="00A96002" w:rsidRPr="00452BC3">
              <w:rPr>
                <w:rFonts w:hint="eastAsia"/>
                <w:sz w:val="24"/>
                <w:szCs w:val="24"/>
              </w:rPr>
              <w:t>３</w:t>
            </w:r>
            <w:r w:rsidRPr="00452BC3">
              <w:rPr>
                <w:rFonts w:hint="eastAsia"/>
                <w:sz w:val="24"/>
                <w:szCs w:val="24"/>
              </w:rPr>
              <w:t>）情報公開の工夫等</w:t>
            </w:r>
          </w:p>
          <w:p w14:paraId="21CB8884" w14:textId="77777777" w:rsidR="00D47C89" w:rsidRPr="00452BC3" w:rsidRDefault="00AE4467" w:rsidP="00D47C89">
            <w:pPr>
              <w:ind w:firstLineChars="100" w:firstLine="240"/>
              <w:rPr>
                <w:sz w:val="24"/>
                <w:szCs w:val="24"/>
              </w:rPr>
            </w:pPr>
            <w:r w:rsidRPr="00452BC3">
              <w:rPr>
                <w:rFonts w:hint="eastAsia"/>
                <w:sz w:val="24"/>
                <w:szCs w:val="24"/>
              </w:rPr>
              <w:t xml:space="preserve">①　</w:t>
            </w:r>
            <w:r w:rsidR="008A07BB" w:rsidRPr="00452BC3">
              <w:rPr>
                <w:rFonts w:hint="eastAsia"/>
                <w:sz w:val="24"/>
                <w:szCs w:val="24"/>
              </w:rPr>
              <w:t>上記（１）②</w:t>
            </w:r>
            <w:r w:rsidR="0041481C" w:rsidRPr="00452BC3">
              <w:rPr>
                <w:rFonts w:hint="eastAsia"/>
                <w:sz w:val="24"/>
                <w:szCs w:val="24"/>
              </w:rPr>
              <w:t>及び</w:t>
            </w:r>
            <w:r w:rsidR="008A07BB" w:rsidRPr="00452BC3">
              <w:rPr>
                <w:rFonts w:hint="eastAsia"/>
                <w:sz w:val="24"/>
                <w:szCs w:val="24"/>
              </w:rPr>
              <w:t>（２）②の学校法人に関する</w:t>
            </w:r>
            <w:r w:rsidR="004E0D8C" w:rsidRPr="00452BC3">
              <w:rPr>
                <w:rFonts w:hint="eastAsia"/>
                <w:sz w:val="24"/>
                <w:szCs w:val="24"/>
              </w:rPr>
              <w:t>情報</w:t>
            </w:r>
            <w:r w:rsidR="008A07BB" w:rsidRPr="00452BC3">
              <w:rPr>
                <w:rFonts w:hint="eastAsia"/>
                <w:sz w:val="24"/>
                <w:szCs w:val="24"/>
              </w:rPr>
              <w:t>については、</w:t>
            </w:r>
            <w:r w:rsidR="008A07BB" w:rsidRPr="00452BC3">
              <w:rPr>
                <w:rFonts w:asciiTheme="minorEastAsia" w:hAnsiTheme="minorEastAsia" w:hint="eastAsia"/>
                <w:sz w:val="24"/>
                <w:szCs w:val="24"/>
              </w:rPr>
              <w:t>W</w:t>
            </w:r>
            <w:r w:rsidR="008A07BB" w:rsidRPr="00452BC3">
              <w:rPr>
                <w:rFonts w:asciiTheme="minorEastAsia" w:hAnsiTheme="minorEastAsia"/>
                <w:sz w:val="24"/>
                <w:szCs w:val="24"/>
              </w:rPr>
              <w:t>eb</w:t>
            </w:r>
            <w:r w:rsidR="008A07BB" w:rsidRPr="00452BC3">
              <w:rPr>
                <w:rFonts w:asciiTheme="minorEastAsia" w:hAnsiTheme="minorEastAsia" w:hint="eastAsia"/>
                <w:sz w:val="24"/>
                <w:szCs w:val="24"/>
              </w:rPr>
              <w:t>公開に加え、</w:t>
            </w:r>
          </w:p>
          <w:p w14:paraId="18410680" w14:textId="77777777" w:rsidR="00D47C89" w:rsidRPr="00452BC3" w:rsidRDefault="008A07BB" w:rsidP="00D47C89">
            <w:pPr>
              <w:ind w:firstLineChars="200" w:firstLine="480"/>
              <w:rPr>
                <w:rFonts w:asciiTheme="minorEastAsia" w:hAnsiTheme="minorEastAsia"/>
                <w:sz w:val="24"/>
                <w:szCs w:val="24"/>
              </w:rPr>
            </w:pPr>
            <w:r w:rsidRPr="00452BC3">
              <w:rPr>
                <w:rFonts w:asciiTheme="minorEastAsia" w:hAnsiTheme="minorEastAsia" w:hint="eastAsia"/>
                <w:sz w:val="24"/>
                <w:szCs w:val="24"/>
              </w:rPr>
              <w:t>各事務所に備え置き、請求があれば閲覧に供</w:t>
            </w:r>
            <w:r w:rsidR="000D3116" w:rsidRPr="00452BC3">
              <w:rPr>
                <w:rFonts w:asciiTheme="minorEastAsia" w:hAnsiTheme="minorEastAsia" w:hint="eastAsia"/>
                <w:sz w:val="24"/>
                <w:szCs w:val="24"/>
              </w:rPr>
              <w:t>しま</w:t>
            </w:r>
            <w:r w:rsidRPr="00452BC3">
              <w:rPr>
                <w:rFonts w:asciiTheme="minorEastAsia" w:hAnsiTheme="minorEastAsia" w:hint="eastAsia"/>
                <w:sz w:val="24"/>
                <w:szCs w:val="24"/>
              </w:rPr>
              <w:t>す。</w:t>
            </w:r>
          </w:p>
          <w:p w14:paraId="11A3081D" w14:textId="77777777" w:rsidR="00AE4467" w:rsidRPr="00452BC3" w:rsidRDefault="0058321B" w:rsidP="00D47C89">
            <w:pPr>
              <w:ind w:firstLineChars="100" w:firstLine="240"/>
              <w:rPr>
                <w:rFonts w:asciiTheme="minorEastAsia" w:hAnsiTheme="minorEastAsia"/>
                <w:sz w:val="24"/>
                <w:szCs w:val="24"/>
              </w:rPr>
            </w:pPr>
            <w:r w:rsidRPr="00452BC3">
              <w:rPr>
                <w:rFonts w:hint="eastAsia"/>
                <w:sz w:val="24"/>
                <w:szCs w:val="24"/>
              </w:rPr>
              <w:t xml:space="preserve">②　</w:t>
            </w:r>
            <w:r w:rsidR="00AE4467" w:rsidRPr="00452BC3">
              <w:rPr>
                <w:rFonts w:hint="eastAsia"/>
                <w:sz w:val="24"/>
                <w:szCs w:val="24"/>
              </w:rPr>
              <w:t>情報公開に</w:t>
            </w:r>
            <w:r w:rsidR="006E20FE" w:rsidRPr="00452BC3">
              <w:rPr>
                <w:rFonts w:hint="eastAsia"/>
                <w:sz w:val="24"/>
                <w:szCs w:val="24"/>
              </w:rPr>
              <w:t>当</w:t>
            </w:r>
            <w:r w:rsidR="00AE4467" w:rsidRPr="00452BC3">
              <w:rPr>
                <w:rFonts w:hint="eastAsia"/>
                <w:sz w:val="24"/>
                <w:szCs w:val="24"/>
              </w:rPr>
              <w:t>たっては、対象者、方法、項目等を明らかにした情報公開方針を策</w:t>
            </w:r>
          </w:p>
          <w:p w14:paraId="367AE913" w14:textId="77777777" w:rsidR="00D47C89" w:rsidRPr="00452BC3" w:rsidRDefault="00AE4467" w:rsidP="00D47C89">
            <w:pPr>
              <w:ind w:leftChars="200" w:left="420"/>
              <w:rPr>
                <w:sz w:val="24"/>
                <w:szCs w:val="24"/>
              </w:rPr>
            </w:pPr>
            <w:r w:rsidRPr="00452BC3">
              <w:rPr>
                <w:rFonts w:hint="eastAsia"/>
                <w:sz w:val="24"/>
                <w:szCs w:val="24"/>
              </w:rPr>
              <w:t>定し、公開します。</w:t>
            </w:r>
          </w:p>
          <w:p w14:paraId="244C3BA5" w14:textId="77777777" w:rsidR="0041481C" w:rsidRPr="00452BC3" w:rsidRDefault="0058321B" w:rsidP="00D47C89">
            <w:pPr>
              <w:ind w:leftChars="100" w:left="450" w:hangingChars="100" w:hanging="240"/>
              <w:rPr>
                <w:sz w:val="24"/>
                <w:szCs w:val="24"/>
              </w:rPr>
            </w:pPr>
            <w:r w:rsidRPr="00452BC3">
              <w:rPr>
                <w:rFonts w:hint="eastAsia"/>
                <w:sz w:val="24"/>
                <w:szCs w:val="24"/>
              </w:rPr>
              <w:t>③</w:t>
            </w:r>
            <w:r w:rsidR="00AE4467" w:rsidRPr="00452BC3">
              <w:rPr>
                <w:rFonts w:hint="eastAsia"/>
                <w:sz w:val="24"/>
                <w:szCs w:val="24"/>
              </w:rPr>
              <w:t xml:space="preserve">　公開方法は、インターネットを使った</w:t>
            </w:r>
            <w:r w:rsidR="0041481C" w:rsidRPr="00452BC3">
              <w:rPr>
                <w:rFonts w:asciiTheme="minorEastAsia" w:hAnsiTheme="minorEastAsia" w:hint="eastAsia"/>
                <w:sz w:val="24"/>
                <w:szCs w:val="24"/>
              </w:rPr>
              <w:t>W</w:t>
            </w:r>
            <w:r w:rsidR="0041481C" w:rsidRPr="00452BC3">
              <w:rPr>
                <w:rFonts w:asciiTheme="minorEastAsia" w:hAnsiTheme="minorEastAsia"/>
                <w:sz w:val="24"/>
                <w:szCs w:val="24"/>
              </w:rPr>
              <w:t>eb</w:t>
            </w:r>
            <w:r w:rsidR="00AE4467" w:rsidRPr="00452BC3">
              <w:rPr>
                <w:rFonts w:hint="eastAsia"/>
                <w:sz w:val="24"/>
                <w:szCs w:val="24"/>
              </w:rPr>
              <w:t>公開が主流ですが、閲覧者が多岐にわたることを考慮し、「大学ポートレート」を活用するほか、学校要覧、入学案内、広</w:t>
            </w:r>
          </w:p>
          <w:p w14:paraId="1B98F632" w14:textId="77777777" w:rsidR="00D47C89" w:rsidRPr="00452BC3" w:rsidRDefault="00AE4467" w:rsidP="00D47C89">
            <w:pPr>
              <w:ind w:firstLineChars="200" w:firstLine="480"/>
              <w:rPr>
                <w:sz w:val="24"/>
                <w:szCs w:val="24"/>
              </w:rPr>
            </w:pPr>
            <w:r w:rsidRPr="00452BC3">
              <w:rPr>
                <w:rFonts w:hint="eastAsia"/>
                <w:sz w:val="24"/>
                <w:szCs w:val="24"/>
              </w:rPr>
              <w:t>報誌、各種パンフレット等の媒体も活用します。</w:t>
            </w:r>
          </w:p>
          <w:p w14:paraId="56299A0E" w14:textId="77777777" w:rsidR="00D47C89" w:rsidRPr="00452BC3" w:rsidRDefault="0058321B" w:rsidP="00D47C89">
            <w:pPr>
              <w:ind w:firstLineChars="100" w:firstLine="240"/>
              <w:rPr>
                <w:sz w:val="24"/>
                <w:szCs w:val="24"/>
              </w:rPr>
            </w:pPr>
            <w:r w:rsidRPr="00452BC3">
              <w:rPr>
                <w:rFonts w:hint="eastAsia"/>
                <w:sz w:val="24"/>
                <w:szCs w:val="24"/>
              </w:rPr>
              <w:t>④</w:t>
            </w:r>
            <w:r w:rsidR="00AE4467" w:rsidRPr="00452BC3">
              <w:rPr>
                <w:rFonts w:hint="eastAsia"/>
                <w:sz w:val="24"/>
                <w:szCs w:val="24"/>
              </w:rPr>
              <w:t xml:space="preserve">　公開に</w:t>
            </w:r>
            <w:r w:rsidR="007F4881" w:rsidRPr="00452BC3">
              <w:rPr>
                <w:rFonts w:hint="eastAsia"/>
                <w:sz w:val="24"/>
                <w:szCs w:val="24"/>
              </w:rPr>
              <w:t>当</w:t>
            </w:r>
            <w:r w:rsidR="00AE4467" w:rsidRPr="00452BC3">
              <w:rPr>
                <w:rFonts w:hint="eastAsia"/>
                <w:sz w:val="24"/>
                <w:szCs w:val="24"/>
              </w:rPr>
              <w:t>たっては、分かりやすい説明を付けるほか、説明方法も常に工夫します。</w:t>
            </w:r>
          </w:p>
        </w:tc>
      </w:tr>
    </w:tbl>
    <w:p w14:paraId="6B19E770" w14:textId="77777777" w:rsidR="00062275" w:rsidRPr="00452BC3" w:rsidRDefault="00062275" w:rsidP="006C3531">
      <w:pPr>
        <w:rPr>
          <w:rFonts w:asciiTheme="majorEastAsia" w:eastAsiaTheme="majorEastAsia" w:hAnsiTheme="majorEastAsia"/>
          <w:sz w:val="24"/>
          <w:szCs w:val="24"/>
        </w:rPr>
      </w:pPr>
    </w:p>
    <w:p w14:paraId="5BD0B5FD" w14:textId="77777777" w:rsidR="00FF430A" w:rsidRPr="00452BC3" w:rsidRDefault="00FF430A" w:rsidP="006C3531">
      <w:pPr>
        <w:rPr>
          <w:rFonts w:asciiTheme="majorEastAsia" w:eastAsiaTheme="majorEastAsia" w:hAnsiTheme="majorEastAsia"/>
          <w:sz w:val="24"/>
          <w:szCs w:val="24"/>
        </w:rPr>
      </w:pPr>
    </w:p>
    <w:p w14:paraId="70E27FF3" w14:textId="77777777" w:rsidR="00ED10F8" w:rsidRPr="00452BC3" w:rsidRDefault="00ED10F8" w:rsidP="006C3531">
      <w:pPr>
        <w:rPr>
          <w:rFonts w:asciiTheme="majorEastAsia" w:eastAsiaTheme="majorEastAsia" w:hAnsiTheme="majorEastAsia"/>
          <w:sz w:val="24"/>
          <w:szCs w:val="24"/>
        </w:rPr>
      </w:pPr>
    </w:p>
    <w:p w14:paraId="3C5393B3" w14:textId="77777777" w:rsidR="00ED10F8" w:rsidRPr="00452BC3" w:rsidRDefault="00ED10F8" w:rsidP="006C3531">
      <w:pPr>
        <w:rPr>
          <w:rFonts w:asciiTheme="majorEastAsia" w:eastAsiaTheme="majorEastAsia" w:hAnsiTheme="majorEastAsia"/>
          <w:sz w:val="24"/>
          <w:szCs w:val="24"/>
        </w:rPr>
      </w:pPr>
    </w:p>
    <w:p w14:paraId="6D560EC5" w14:textId="77777777" w:rsidR="00ED10F8" w:rsidRPr="00452BC3" w:rsidRDefault="00ED10F8" w:rsidP="006C3531">
      <w:pPr>
        <w:rPr>
          <w:rFonts w:asciiTheme="majorEastAsia" w:eastAsiaTheme="majorEastAsia" w:hAnsiTheme="majorEastAsia"/>
          <w:sz w:val="24"/>
          <w:szCs w:val="24"/>
        </w:rPr>
      </w:pPr>
    </w:p>
    <w:p w14:paraId="1981861E" w14:textId="77777777" w:rsidR="00C60AA3" w:rsidRPr="00452BC3" w:rsidRDefault="00C60AA3" w:rsidP="006C3531">
      <w:pPr>
        <w:rPr>
          <w:rFonts w:asciiTheme="majorEastAsia" w:eastAsiaTheme="majorEastAsia" w:hAnsiTheme="majorEastAsia"/>
          <w:sz w:val="24"/>
          <w:szCs w:val="24"/>
        </w:rPr>
      </w:pPr>
    </w:p>
    <w:p w14:paraId="1902EBC4" w14:textId="77777777" w:rsidR="00ED10F8" w:rsidRPr="00452BC3" w:rsidRDefault="00ED10F8" w:rsidP="006C3531">
      <w:pPr>
        <w:rPr>
          <w:rFonts w:asciiTheme="majorEastAsia" w:eastAsiaTheme="majorEastAsia" w:hAnsiTheme="majorEastAsia"/>
          <w:sz w:val="24"/>
          <w:szCs w:val="24"/>
        </w:rPr>
      </w:pPr>
    </w:p>
    <w:p w14:paraId="201B80E4" w14:textId="77777777" w:rsidR="00ED10F8" w:rsidRPr="00452BC3" w:rsidRDefault="00ED10F8" w:rsidP="006C3531">
      <w:pPr>
        <w:rPr>
          <w:rFonts w:asciiTheme="majorEastAsia" w:eastAsiaTheme="majorEastAsia" w:hAnsiTheme="majorEastAsia"/>
          <w:sz w:val="24"/>
          <w:szCs w:val="24"/>
        </w:rPr>
      </w:pPr>
    </w:p>
    <w:p w14:paraId="5A2C77A1" w14:textId="77777777" w:rsidR="004979DE" w:rsidRPr="00452BC3" w:rsidRDefault="004979DE" w:rsidP="006C3531">
      <w:pPr>
        <w:rPr>
          <w:rFonts w:asciiTheme="majorEastAsia" w:eastAsiaTheme="majorEastAsia" w:hAnsiTheme="majorEastAsia"/>
          <w:sz w:val="24"/>
          <w:szCs w:val="24"/>
        </w:rPr>
      </w:pPr>
    </w:p>
    <w:p w14:paraId="76F63C4B" w14:textId="77777777" w:rsidR="00A2545F" w:rsidRPr="00452BC3" w:rsidRDefault="00A2545F" w:rsidP="006C3531">
      <w:pPr>
        <w:rPr>
          <w:rFonts w:asciiTheme="majorEastAsia" w:eastAsiaTheme="majorEastAsia" w:hAnsiTheme="majorEastAsia"/>
          <w:sz w:val="24"/>
          <w:szCs w:val="24"/>
        </w:rPr>
      </w:pPr>
    </w:p>
    <w:p w14:paraId="5F73FD29" w14:textId="77777777" w:rsidR="009A31FB" w:rsidRPr="00452BC3" w:rsidRDefault="009A31FB" w:rsidP="006C3531">
      <w:pPr>
        <w:rPr>
          <w:rFonts w:asciiTheme="majorEastAsia" w:eastAsiaTheme="majorEastAsia" w:hAnsiTheme="majorEastAsia"/>
          <w:sz w:val="24"/>
          <w:szCs w:val="24"/>
        </w:rPr>
      </w:pPr>
    </w:p>
    <w:p w14:paraId="7FC3E7BB" w14:textId="77777777" w:rsidR="009A31FB" w:rsidRPr="00452BC3" w:rsidRDefault="009A31FB" w:rsidP="006C3531">
      <w:pPr>
        <w:rPr>
          <w:rFonts w:asciiTheme="majorEastAsia" w:eastAsiaTheme="majorEastAsia" w:hAnsiTheme="majorEastAsia"/>
          <w:sz w:val="24"/>
          <w:szCs w:val="24"/>
        </w:rPr>
      </w:pPr>
    </w:p>
    <w:p w14:paraId="199DE8F9" w14:textId="77777777" w:rsidR="00AA4638" w:rsidRPr="00452BC3" w:rsidRDefault="00AA4638" w:rsidP="006C3531">
      <w:pPr>
        <w:rPr>
          <w:rFonts w:asciiTheme="majorEastAsia" w:eastAsiaTheme="majorEastAsia" w:hAnsiTheme="majorEastAsia"/>
          <w:sz w:val="24"/>
          <w:szCs w:val="24"/>
        </w:rPr>
      </w:pPr>
    </w:p>
    <w:p w14:paraId="59FF4BA2" w14:textId="77777777" w:rsidR="00AA4638" w:rsidRPr="00452BC3" w:rsidRDefault="00AA4638" w:rsidP="006C3531">
      <w:pPr>
        <w:rPr>
          <w:rFonts w:asciiTheme="majorEastAsia" w:eastAsiaTheme="majorEastAsia" w:hAnsiTheme="majorEastAsia"/>
          <w:sz w:val="24"/>
          <w:szCs w:val="24"/>
        </w:rPr>
      </w:pPr>
    </w:p>
    <w:p w14:paraId="32056204" w14:textId="77777777" w:rsidR="00AA4638" w:rsidRPr="00452BC3" w:rsidRDefault="00AA4638" w:rsidP="006C3531">
      <w:pPr>
        <w:rPr>
          <w:rFonts w:asciiTheme="majorEastAsia" w:eastAsiaTheme="majorEastAsia" w:hAnsiTheme="majorEastAsia"/>
          <w:sz w:val="24"/>
          <w:szCs w:val="24"/>
        </w:rPr>
      </w:pPr>
    </w:p>
    <w:p w14:paraId="138DF6F7" w14:textId="77777777" w:rsidR="00AA4638" w:rsidRPr="00452BC3" w:rsidRDefault="00AA4638" w:rsidP="006C3531">
      <w:pPr>
        <w:rPr>
          <w:rFonts w:asciiTheme="majorEastAsia" w:eastAsiaTheme="majorEastAsia" w:hAnsiTheme="majorEastAsia"/>
          <w:sz w:val="24"/>
          <w:szCs w:val="24"/>
        </w:rPr>
      </w:pPr>
    </w:p>
    <w:p w14:paraId="48482E75" w14:textId="77777777" w:rsidR="00AA4638" w:rsidRPr="00452BC3" w:rsidRDefault="00AA4638" w:rsidP="006C3531">
      <w:pPr>
        <w:rPr>
          <w:rFonts w:asciiTheme="majorEastAsia" w:eastAsiaTheme="majorEastAsia" w:hAnsiTheme="majorEastAsia"/>
          <w:sz w:val="24"/>
          <w:szCs w:val="24"/>
        </w:rPr>
      </w:pPr>
    </w:p>
    <w:p w14:paraId="142B1859" w14:textId="77777777" w:rsidR="00AA4638" w:rsidRPr="00452BC3" w:rsidRDefault="00AA4638" w:rsidP="006C3531">
      <w:pPr>
        <w:rPr>
          <w:rFonts w:asciiTheme="majorEastAsia" w:eastAsiaTheme="majorEastAsia" w:hAnsiTheme="majorEastAsia"/>
          <w:sz w:val="24"/>
          <w:szCs w:val="24"/>
        </w:rPr>
      </w:pPr>
    </w:p>
    <w:p w14:paraId="5451B9A4" w14:textId="77777777" w:rsidR="00AA4638" w:rsidRPr="00452BC3" w:rsidRDefault="00AA4638" w:rsidP="006C3531">
      <w:pPr>
        <w:rPr>
          <w:rFonts w:asciiTheme="majorEastAsia" w:eastAsiaTheme="majorEastAsia" w:hAnsiTheme="majorEastAsia"/>
          <w:sz w:val="24"/>
          <w:szCs w:val="24"/>
        </w:rPr>
      </w:pPr>
    </w:p>
    <w:p w14:paraId="5E4BA1F7" w14:textId="77777777" w:rsidR="00ED10F8" w:rsidRPr="00452BC3" w:rsidRDefault="00ED10F8" w:rsidP="006C3531">
      <w:pPr>
        <w:rPr>
          <w:rFonts w:asciiTheme="majorEastAsia" w:eastAsiaTheme="majorEastAsia" w:hAnsiTheme="majorEastAsia"/>
          <w:sz w:val="24"/>
          <w:szCs w:val="24"/>
        </w:rPr>
      </w:pPr>
    </w:p>
    <w:p w14:paraId="16917552" w14:textId="77777777" w:rsidR="00113C51" w:rsidRPr="00452BC3" w:rsidRDefault="00113C51" w:rsidP="006C3531">
      <w:pPr>
        <w:rPr>
          <w:rFonts w:asciiTheme="majorEastAsia" w:eastAsiaTheme="majorEastAsia" w:hAnsiTheme="majorEastAsia"/>
          <w:sz w:val="24"/>
          <w:szCs w:val="24"/>
        </w:rPr>
      </w:pPr>
    </w:p>
    <w:p w14:paraId="654E968A" w14:textId="77777777" w:rsidR="006C3531" w:rsidRPr="00452BC3" w:rsidRDefault="006C3531" w:rsidP="006C3531">
      <w:pPr>
        <w:ind w:firstLineChars="100" w:firstLine="240"/>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t>おわりに</w:t>
      </w:r>
    </w:p>
    <w:tbl>
      <w:tblPr>
        <w:tblStyle w:val="a7"/>
        <w:tblW w:w="0" w:type="auto"/>
        <w:tblInd w:w="250" w:type="dxa"/>
        <w:tblLook w:val="04A0" w:firstRow="1" w:lastRow="0" w:firstColumn="1" w:lastColumn="0" w:noHBand="0" w:noVBand="1"/>
      </w:tblPr>
      <w:tblGrid>
        <w:gridCol w:w="9586"/>
      </w:tblGrid>
      <w:tr w:rsidR="00452BC3" w:rsidRPr="00452BC3" w14:paraId="184753C5" w14:textId="77777777" w:rsidTr="002E1224">
        <w:tc>
          <w:tcPr>
            <w:tcW w:w="9586" w:type="dxa"/>
            <w:tcBorders>
              <w:top w:val="dashed" w:sz="4" w:space="0" w:color="auto"/>
              <w:left w:val="dashed" w:sz="4" w:space="0" w:color="auto"/>
              <w:bottom w:val="dashed" w:sz="4" w:space="0" w:color="auto"/>
              <w:right w:val="dashed" w:sz="4" w:space="0" w:color="auto"/>
            </w:tcBorders>
          </w:tcPr>
          <w:p w14:paraId="12F21E7A" w14:textId="77777777" w:rsidR="006C3531" w:rsidRPr="00452BC3" w:rsidRDefault="006C3531" w:rsidP="006C3531">
            <w:pPr>
              <w:ind w:firstLineChars="100" w:firstLine="240"/>
              <w:rPr>
                <w:rFonts w:asciiTheme="minorEastAsia" w:hAnsiTheme="minorEastAsia"/>
                <w:sz w:val="24"/>
                <w:szCs w:val="24"/>
              </w:rPr>
            </w:pPr>
            <w:r w:rsidRPr="00452BC3">
              <w:rPr>
                <w:rFonts w:asciiTheme="minorEastAsia" w:hAnsiTheme="minorEastAsia" w:hint="eastAsia"/>
                <w:sz w:val="24"/>
                <w:szCs w:val="24"/>
              </w:rPr>
              <w:t>日本における全大学数の約8割</w:t>
            </w:r>
            <w:r w:rsidR="00193242" w:rsidRPr="00452BC3">
              <w:rPr>
                <w:rFonts w:asciiTheme="minorEastAsia" w:hAnsiTheme="minorEastAsia" w:hint="eastAsia"/>
                <w:sz w:val="24"/>
                <w:szCs w:val="24"/>
              </w:rPr>
              <w:t>を担う</w:t>
            </w:r>
            <w:r w:rsidRPr="00452BC3">
              <w:rPr>
                <w:rFonts w:asciiTheme="minorEastAsia" w:hAnsiTheme="minorEastAsia" w:hint="eastAsia"/>
                <w:sz w:val="24"/>
                <w:szCs w:val="24"/>
              </w:rPr>
              <w:t>私立大学は学部教育を中心に我が国の高等教育の発展に大きく寄与</w:t>
            </w:r>
            <w:r w:rsidR="00D9013B" w:rsidRPr="00452BC3">
              <w:rPr>
                <w:rFonts w:asciiTheme="minorEastAsia" w:hAnsiTheme="minorEastAsia" w:hint="eastAsia"/>
                <w:sz w:val="24"/>
                <w:szCs w:val="24"/>
              </w:rPr>
              <w:t>し、社会の発展と安定に不可欠な極めて厚い中間層の形成に貢献して</w:t>
            </w:r>
            <w:r w:rsidR="00A072BF" w:rsidRPr="00452BC3">
              <w:rPr>
                <w:rFonts w:asciiTheme="minorEastAsia" w:hAnsiTheme="minorEastAsia" w:hint="eastAsia"/>
                <w:sz w:val="24"/>
                <w:szCs w:val="24"/>
              </w:rPr>
              <w:t>いる。</w:t>
            </w:r>
            <w:r w:rsidRPr="00452BC3">
              <w:rPr>
                <w:rFonts w:asciiTheme="minorEastAsia" w:hAnsiTheme="minorEastAsia" w:hint="eastAsia"/>
                <w:sz w:val="24"/>
                <w:szCs w:val="24"/>
              </w:rPr>
              <w:t>また、私立大学は地域社会における高等教</w:t>
            </w:r>
            <w:r w:rsidR="00D9013B" w:rsidRPr="00452BC3">
              <w:rPr>
                <w:rFonts w:asciiTheme="minorEastAsia" w:hAnsiTheme="minorEastAsia" w:hint="eastAsia"/>
                <w:sz w:val="24"/>
                <w:szCs w:val="24"/>
              </w:rPr>
              <w:t>育へのアクセス機会の均等と知的基盤としての役割も同時に果たしてき</w:t>
            </w:r>
            <w:r w:rsidR="00A072BF" w:rsidRPr="00452BC3">
              <w:rPr>
                <w:rFonts w:asciiTheme="minorEastAsia" w:hAnsiTheme="minorEastAsia" w:hint="eastAsia"/>
                <w:sz w:val="24"/>
                <w:szCs w:val="24"/>
              </w:rPr>
              <w:t>ている。</w:t>
            </w:r>
          </w:p>
          <w:p w14:paraId="6D87E8D6" w14:textId="77777777" w:rsidR="006C3531" w:rsidRPr="00452BC3" w:rsidRDefault="006C3531" w:rsidP="006C3531">
            <w:pPr>
              <w:ind w:firstLineChars="100" w:firstLine="240"/>
              <w:rPr>
                <w:rFonts w:asciiTheme="minorEastAsia" w:hAnsiTheme="minorEastAsia"/>
                <w:sz w:val="24"/>
                <w:szCs w:val="24"/>
              </w:rPr>
            </w:pPr>
            <w:r w:rsidRPr="00452BC3">
              <w:rPr>
                <w:rFonts w:asciiTheme="minorEastAsia" w:hAnsiTheme="minorEastAsia" w:hint="eastAsia"/>
                <w:sz w:val="24"/>
                <w:szCs w:val="24"/>
              </w:rPr>
              <w:t>今後とも、私立大学が我が国の発展に寄与し貢献していくためにも、</w:t>
            </w:r>
            <w:r w:rsidR="00862839" w:rsidRPr="00452BC3">
              <w:rPr>
                <w:rFonts w:asciiTheme="minorEastAsia" w:hAnsiTheme="minorEastAsia" w:hint="eastAsia"/>
                <w:sz w:val="24"/>
                <w:szCs w:val="24"/>
              </w:rPr>
              <w:t>私立大学</w:t>
            </w:r>
            <w:r w:rsidRPr="00452BC3">
              <w:rPr>
                <w:rFonts w:asciiTheme="minorEastAsia" w:hAnsiTheme="minorEastAsia" w:hint="eastAsia"/>
                <w:sz w:val="24"/>
                <w:szCs w:val="24"/>
              </w:rPr>
              <w:t>が、主体性を重んじ公共性を高め自律的な「私立大学版ガバナンス・コード」を制定し、それを規範として運用することにより、適切なガバナンスを確保し、強固な経営基盤を</w:t>
            </w:r>
            <w:r w:rsidR="006E20FE" w:rsidRPr="00452BC3">
              <w:rPr>
                <w:rFonts w:asciiTheme="minorEastAsia" w:hAnsiTheme="minorEastAsia" w:hint="eastAsia"/>
                <w:sz w:val="24"/>
                <w:szCs w:val="24"/>
              </w:rPr>
              <w:t>もと</w:t>
            </w:r>
            <w:r w:rsidRPr="00452BC3">
              <w:rPr>
                <w:rFonts w:asciiTheme="minorEastAsia" w:hAnsiTheme="minorEastAsia" w:hint="eastAsia"/>
                <w:sz w:val="24"/>
                <w:szCs w:val="24"/>
              </w:rPr>
              <w:t>にした新しい大学づくりを進めていくことが必要で</w:t>
            </w:r>
            <w:r w:rsidR="00D9013B" w:rsidRPr="00452BC3">
              <w:rPr>
                <w:rFonts w:asciiTheme="minorEastAsia" w:hAnsiTheme="minorEastAsia" w:hint="eastAsia"/>
                <w:sz w:val="24"/>
                <w:szCs w:val="24"/>
              </w:rPr>
              <w:t>ある。</w:t>
            </w:r>
          </w:p>
          <w:p w14:paraId="11FC54A1" w14:textId="77777777" w:rsidR="006C3531" w:rsidRPr="00452BC3" w:rsidRDefault="006C3531" w:rsidP="00D9013B">
            <w:pPr>
              <w:ind w:firstLineChars="100" w:firstLine="240"/>
              <w:rPr>
                <w:rFonts w:asciiTheme="majorEastAsia" w:eastAsiaTheme="majorEastAsia" w:hAnsiTheme="majorEastAsia"/>
                <w:sz w:val="24"/>
                <w:szCs w:val="24"/>
              </w:rPr>
            </w:pPr>
            <w:r w:rsidRPr="00452BC3">
              <w:rPr>
                <w:rFonts w:asciiTheme="minorEastAsia" w:hAnsiTheme="minorEastAsia" w:hint="eastAsia"/>
                <w:kern w:val="0"/>
                <w:sz w:val="24"/>
                <w:szCs w:val="24"/>
              </w:rPr>
              <w:t>そして、私立大学の教育</w:t>
            </w:r>
            <w:r w:rsidR="006E20FE" w:rsidRPr="00452BC3">
              <w:rPr>
                <w:rFonts w:asciiTheme="minorEastAsia" w:hAnsiTheme="minorEastAsia" w:hint="eastAsia"/>
                <w:kern w:val="0"/>
                <w:sz w:val="24"/>
                <w:szCs w:val="24"/>
              </w:rPr>
              <w:t>・</w:t>
            </w:r>
            <w:r w:rsidRPr="00452BC3">
              <w:rPr>
                <w:rFonts w:asciiTheme="minorEastAsia" w:hAnsiTheme="minorEastAsia" w:hint="eastAsia"/>
                <w:kern w:val="0"/>
                <w:sz w:val="24"/>
                <w:szCs w:val="24"/>
              </w:rPr>
              <w:t>研究</w:t>
            </w:r>
            <w:r w:rsidR="006E20FE" w:rsidRPr="00452BC3">
              <w:rPr>
                <w:rFonts w:asciiTheme="minorEastAsia" w:hAnsiTheme="minorEastAsia" w:hint="eastAsia"/>
                <w:kern w:val="0"/>
                <w:sz w:val="24"/>
                <w:szCs w:val="24"/>
              </w:rPr>
              <w:t>・</w:t>
            </w:r>
            <w:r w:rsidRPr="00452BC3">
              <w:rPr>
                <w:rFonts w:asciiTheme="minorEastAsia" w:hAnsiTheme="minorEastAsia" w:hint="eastAsia"/>
                <w:kern w:val="0"/>
                <w:sz w:val="24"/>
                <w:szCs w:val="24"/>
              </w:rPr>
              <w:t>社会貢献の機能の最大化を図り、私立大学の社会的責任を全うすることにより、私立大学が社会からの信頼に応え、さらなる社会の支援につながることを期待</w:t>
            </w:r>
            <w:r w:rsidR="00D9013B" w:rsidRPr="00452BC3">
              <w:rPr>
                <w:rFonts w:asciiTheme="minorEastAsia" w:hAnsiTheme="minorEastAsia" w:hint="eastAsia"/>
                <w:kern w:val="0"/>
                <w:sz w:val="24"/>
                <w:szCs w:val="24"/>
              </w:rPr>
              <w:t>している。</w:t>
            </w:r>
          </w:p>
        </w:tc>
      </w:tr>
    </w:tbl>
    <w:p w14:paraId="036577A6" w14:textId="77777777" w:rsidR="004D1724" w:rsidRPr="00452BC3" w:rsidRDefault="004D1724" w:rsidP="004D1724">
      <w:pPr>
        <w:rPr>
          <w:rFonts w:asciiTheme="majorEastAsia" w:eastAsiaTheme="majorEastAsia" w:hAnsiTheme="majorEastAsia"/>
          <w:sz w:val="24"/>
          <w:szCs w:val="24"/>
        </w:rPr>
      </w:pPr>
      <w:r w:rsidRPr="00452BC3">
        <w:rPr>
          <w:rFonts w:asciiTheme="majorEastAsia" w:eastAsiaTheme="majorEastAsia" w:hAnsiTheme="majorEastAsia" w:hint="eastAsia"/>
          <w:sz w:val="24"/>
          <w:szCs w:val="24"/>
        </w:rPr>
        <w:lastRenderedPageBreak/>
        <w:t>（参考）</w:t>
      </w:r>
    </w:p>
    <w:p w14:paraId="66ABCEEE" w14:textId="77777777" w:rsidR="004D1724" w:rsidRPr="00452BC3" w:rsidRDefault="004D1724" w:rsidP="004D1724">
      <w:pPr>
        <w:rPr>
          <w:rFonts w:asciiTheme="minorEastAsia" w:hAnsiTheme="minorEastAsia"/>
          <w:sz w:val="24"/>
          <w:szCs w:val="24"/>
        </w:rPr>
      </w:pPr>
      <w:r w:rsidRPr="00452BC3">
        <w:rPr>
          <w:rFonts w:asciiTheme="majorEastAsia" w:eastAsiaTheme="majorEastAsia" w:hAnsiTheme="majorEastAsia" w:hint="eastAsia"/>
          <w:sz w:val="24"/>
          <w:szCs w:val="24"/>
        </w:rPr>
        <w:t>〇</w:t>
      </w:r>
      <w:r w:rsidR="0058321B" w:rsidRPr="00452BC3">
        <w:rPr>
          <w:rFonts w:asciiTheme="majorEastAsia" w:eastAsiaTheme="majorEastAsia" w:hAnsiTheme="majorEastAsia" w:hint="eastAsia"/>
          <w:sz w:val="24"/>
          <w:szCs w:val="24"/>
        </w:rPr>
        <w:t xml:space="preserve">　日本私立大学協会憲章　私立大学版</w:t>
      </w:r>
      <w:r w:rsidR="0095130F" w:rsidRPr="00452BC3">
        <w:rPr>
          <w:rFonts w:asciiTheme="majorEastAsia" w:eastAsiaTheme="majorEastAsia" w:hAnsiTheme="majorEastAsia" w:hint="eastAsia"/>
          <w:sz w:val="24"/>
          <w:szCs w:val="24"/>
        </w:rPr>
        <w:t xml:space="preserve">　</w:t>
      </w:r>
      <w:r w:rsidR="0058321B" w:rsidRPr="00452BC3">
        <w:rPr>
          <w:rFonts w:asciiTheme="majorEastAsia" w:eastAsiaTheme="majorEastAsia" w:hAnsiTheme="majorEastAsia" w:hint="eastAsia"/>
          <w:sz w:val="24"/>
          <w:szCs w:val="24"/>
        </w:rPr>
        <w:t>ガバナンス・コード策定の</w:t>
      </w:r>
      <w:r w:rsidRPr="00452BC3">
        <w:rPr>
          <w:rFonts w:asciiTheme="majorEastAsia" w:eastAsiaTheme="majorEastAsia" w:hAnsiTheme="majorEastAsia" w:hint="eastAsia"/>
          <w:sz w:val="24"/>
          <w:szCs w:val="24"/>
        </w:rPr>
        <w:t>経緯</w:t>
      </w:r>
    </w:p>
    <w:p w14:paraId="682E6011"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平成29年5月に文部科学省より公表された「私立大学等の振興に関する検討会議」の議論のまとめにおいて、次のような提案がなされた。「平成16年の私学法改正により理事会の設置をはじめ、理事・監事・評議員会の権限・役割分担を明確化してきたが、制度が想定している機能を十分には活用しているとは言えない状況もあり、それらの機能の活性化が必要である。そのうえで、透明性あるガバナンスが担保されるよう改善するため、法令の規定によるものだけではなく、学校法人や私学団体の自主性を尊重するための『ガバナンス・コード』のようなガイドライン策定が必要である」。</w:t>
      </w:r>
    </w:p>
    <w:p w14:paraId="562863AF" w14:textId="77777777" w:rsidR="004D1724" w:rsidRPr="00452BC3" w:rsidRDefault="004D1724" w:rsidP="004D1724">
      <w:pPr>
        <w:ind w:firstLineChars="100" w:firstLine="240"/>
        <w:rPr>
          <w:rFonts w:asciiTheme="minorEastAsia" w:hAnsiTheme="minorEastAsia"/>
          <w:sz w:val="24"/>
          <w:szCs w:val="24"/>
        </w:rPr>
      </w:pPr>
      <w:r w:rsidRPr="00452BC3">
        <w:rPr>
          <w:rFonts w:asciiTheme="minorEastAsia" w:hAnsiTheme="minorEastAsia" w:hint="eastAsia"/>
          <w:sz w:val="24"/>
          <w:szCs w:val="24"/>
        </w:rPr>
        <w:t>その後、新たに設置された学校法人制度改善検討小委員会に引き継がれ、私立学校法改正を視野にいれた検討がされているところである。</w:t>
      </w:r>
    </w:p>
    <w:p w14:paraId="668525E9" w14:textId="77777777" w:rsidR="00D40588" w:rsidRPr="00452BC3" w:rsidRDefault="004D1724" w:rsidP="00716C5F">
      <w:pPr>
        <w:widowControl/>
        <w:ind w:firstLineChars="100" w:firstLine="240"/>
        <w:jc w:val="left"/>
        <w:rPr>
          <w:rFonts w:asciiTheme="minorEastAsia" w:hAnsiTheme="minorEastAsia"/>
          <w:sz w:val="24"/>
          <w:szCs w:val="24"/>
        </w:rPr>
      </w:pPr>
      <w:r w:rsidRPr="00452BC3">
        <w:rPr>
          <w:rFonts w:asciiTheme="minorEastAsia" w:hAnsiTheme="minorEastAsia" w:hint="eastAsia"/>
          <w:sz w:val="24"/>
          <w:szCs w:val="24"/>
        </w:rPr>
        <w:t>本協会では、本件に関して、第681回理事会（29.11.24開催）において協議の結果、協会の常設委員会において全加盟大学を対象とした「私立大学版ガバナンス・コード</w:t>
      </w:r>
      <w:r w:rsidR="0095130F" w:rsidRPr="00452BC3">
        <w:rPr>
          <w:rFonts w:asciiTheme="minorEastAsia" w:hAnsiTheme="minorEastAsia" w:hint="eastAsia"/>
          <w:sz w:val="24"/>
          <w:szCs w:val="24"/>
        </w:rPr>
        <w:t>（</w:t>
      </w:r>
      <w:r w:rsidR="0095130F" w:rsidRPr="00452BC3">
        <w:rPr>
          <w:rFonts w:asciiTheme="minorEastAsia" w:hAnsiTheme="minorEastAsia" w:hint="eastAsia"/>
          <w:w w:val="75"/>
          <w:kern w:val="0"/>
          <w:sz w:val="24"/>
          <w:szCs w:val="24"/>
          <w:fitText w:val="360" w:id="1978912000"/>
        </w:rPr>
        <w:t>仮称</w:t>
      </w:r>
      <w:r w:rsidR="0095130F" w:rsidRPr="00452BC3">
        <w:rPr>
          <w:rFonts w:asciiTheme="minorEastAsia" w:hAnsiTheme="minorEastAsia" w:hint="eastAsia"/>
          <w:sz w:val="24"/>
          <w:szCs w:val="24"/>
        </w:rPr>
        <w:t>）</w:t>
      </w:r>
      <w:r w:rsidRPr="00452BC3">
        <w:rPr>
          <w:rFonts w:asciiTheme="minorEastAsia" w:hAnsiTheme="minorEastAsia" w:hint="eastAsia"/>
          <w:sz w:val="24"/>
          <w:szCs w:val="24"/>
        </w:rPr>
        <w:t>」を</w:t>
      </w:r>
      <w:r w:rsidR="00716C5F" w:rsidRPr="00452BC3">
        <w:rPr>
          <w:rFonts w:asciiTheme="minorEastAsia" w:hAnsiTheme="minorEastAsia" w:hint="eastAsia"/>
          <w:sz w:val="24"/>
          <w:szCs w:val="24"/>
        </w:rPr>
        <w:t>策定</w:t>
      </w:r>
      <w:r w:rsidRPr="00452BC3">
        <w:rPr>
          <w:rFonts w:asciiTheme="minorEastAsia" w:hAnsiTheme="minorEastAsia" w:hint="eastAsia"/>
          <w:sz w:val="24"/>
          <w:szCs w:val="24"/>
        </w:rPr>
        <w:t>して対応することとなり、私立大学基本問題研究委員会と連携しながら大学事務研究委員会において検討することとなった。</w:t>
      </w:r>
      <w:r w:rsidR="00D40588" w:rsidRPr="00452BC3">
        <w:rPr>
          <w:rFonts w:asciiTheme="minorEastAsia" w:hAnsiTheme="minorEastAsia" w:hint="eastAsia"/>
          <w:sz w:val="24"/>
          <w:szCs w:val="24"/>
        </w:rPr>
        <w:t>（29.12.15開催</w:t>
      </w:r>
      <w:r w:rsidRPr="00452BC3">
        <w:rPr>
          <w:rFonts w:asciiTheme="minorEastAsia" w:hAnsiTheme="minorEastAsia" w:hint="eastAsia"/>
          <w:sz w:val="24"/>
          <w:szCs w:val="24"/>
        </w:rPr>
        <w:t>第2回私立大学基本問題研究委員会で了承</w:t>
      </w:r>
      <w:r w:rsidR="00D40588" w:rsidRPr="00452BC3">
        <w:rPr>
          <w:rFonts w:asciiTheme="minorEastAsia" w:hAnsiTheme="minorEastAsia" w:hint="eastAsia"/>
          <w:sz w:val="24"/>
          <w:szCs w:val="24"/>
        </w:rPr>
        <w:t>）ただちに大学事務研究委員会（担当理事：水戸英則）内に、ガバナンスワーキンググループ（座長：松井寿貢）を設置し、</w:t>
      </w:r>
      <w:r w:rsidR="00E514CF" w:rsidRPr="00452BC3">
        <w:rPr>
          <w:rFonts w:asciiTheme="minorEastAsia" w:hAnsiTheme="minorEastAsia" w:hint="eastAsia"/>
          <w:sz w:val="24"/>
          <w:szCs w:val="24"/>
        </w:rPr>
        <w:t>平成30年1月に第1回ワーキンググループを開催し</w:t>
      </w:r>
      <w:r w:rsidR="00D40588" w:rsidRPr="00452BC3">
        <w:rPr>
          <w:rFonts w:asciiTheme="minorEastAsia" w:hAnsiTheme="minorEastAsia" w:hint="eastAsia"/>
          <w:sz w:val="24"/>
          <w:szCs w:val="24"/>
        </w:rPr>
        <w:t>原案作成</w:t>
      </w:r>
      <w:r w:rsidR="00982063" w:rsidRPr="00452BC3">
        <w:rPr>
          <w:rFonts w:asciiTheme="minorEastAsia" w:hAnsiTheme="minorEastAsia" w:hint="eastAsia"/>
          <w:sz w:val="24"/>
          <w:szCs w:val="24"/>
        </w:rPr>
        <w:t>の検討</w:t>
      </w:r>
      <w:r w:rsidR="00D40588" w:rsidRPr="00452BC3">
        <w:rPr>
          <w:rFonts w:asciiTheme="minorEastAsia" w:hAnsiTheme="minorEastAsia" w:hint="eastAsia"/>
          <w:sz w:val="24"/>
          <w:szCs w:val="24"/>
        </w:rPr>
        <w:t>にはいった。</w:t>
      </w:r>
      <w:r w:rsidR="00965805" w:rsidRPr="00452BC3">
        <w:rPr>
          <w:rFonts w:asciiTheme="minorEastAsia" w:hAnsiTheme="minorEastAsia" w:hint="eastAsia"/>
          <w:sz w:val="24"/>
          <w:szCs w:val="24"/>
        </w:rPr>
        <w:t>その</w:t>
      </w:r>
      <w:r w:rsidR="00716C5F" w:rsidRPr="00452BC3">
        <w:rPr>
          <w:rFonts w:asciiTheme="minorEastAsia" w:hAnsiTheme="minorEastAsia" w:hint="eastAsia"/>
          <w:sz w:val="24"/>
          <w:szCs w:val="24"/>
        </w:rPr>
        <w:t>後、</w:t>
      </w:r>
      <w:r w:rsidR="00D40588" w:rsidRPr="00452BC3">
        <w:rPr>
          <w:rFonts w:asciiTheme="minorEastAsia" w:hAnsiTheme="minorEastAsia" w:hint="eastAsia"/>
          <w:sz w:val="24"/>
          <w:szCs w:val="24"/>
        </w:rPr>
        <w:t>私立大学基本問題研究委員会（担当理事：黒田壽二）、理事会の議を経て、平成30年3月27日開催の春季総会において</w:t>
      </w:r>
      <w:r w:rsidR="00FC4BEA" w:rsidRPr="00452BC3">
        <w:rPr>
          <w:rFonts w:asciiTheme="minorEastAsia" w:hAnsiTheme="minorEastAsia" w:hint="eastAsia"/>
          <w:sz w:val="24"/>
          <w:szCs w:val="24"/>
        </w:rPr>
        <w:t>「日本私立大学協会憲章　私立大学版ガバナンス・コード（中間報告）」</w:t>
      </w:r>
      <w:r w:rsidR="00D40588" w:rsidRPr="00452BC3">
        <w:rPr>
          <w:rFonts w:asciiTheme="minorEastAsia" w:hAnsiTheme="minorEastAsia" w:hint="eastAsia"/>
          <w:sz w:val="24"/>
          <w:szCs w:val="24"/>
        </w:rPr>
        <w:t>として提案し、検討の方向性について了承され、引き続き検討することとなった。</w:t>
      </w:r>
    </w:p>
    <w:p w14:paraId="1D0C46B8" w14:textId="77777777" w:rsidR="00D40588" w:rsidRPr="00452BC3" w:rsidRDefault="00D40588" w:rsidP="003C15BC">
      <w:pPr>
        <w:widowControl/>
        <w:jc w:val="left"/>
        <w:rPr>
          <w:rFonts w:asciiTheme="minorEastAsia" w:hAnsiTheme="minorEastAsia"/>
          <w:sz w:val="24"/>
          <w:szCs w:val="24"/>
        </w:rPr>
      </w:pPr>
      <w:r w:rsidRPr="00452BC3">
        <w:rPr>
          <w:rFonts w:asciiTheme="minorEastAsia" w:hAnsiTheme="minorEastAsia" w:hint="eastAsia"/>
          <w:sz w:val="24"/>
          <w:szCs w:val="24"/>
        </w:rPr>
        <w:t xml:space="preserve">　</w:t>
      </w:r>
      <w:r w:rsidR="00965805" w:rsidRPr="00452BC3">
        <w:rPr>
          <w:rFonts w:asciiTheme="minorEastAsia" w:hAnsiTheme="minorEastAsia" w:hint="eastAsia"/>
          <w:sz w:val="24"/>
          <w:szCs w:val="24"/>
        </w:rPr>
        <w:t>一方、文部科学省学校法人制度改善検討小委員会では、平成31年1月7日に「学校法人制度の改善方策について」がとりまとめられ公表された。その後、平成31年1月下旬に私立学校法改正法案が提出され、平成31年2月12日に閣議決定がされた。</w:t>
      </w:r>
    </w:p>
    <w:p w14:paraId="7B01C9F8" w14:textId="77777777" w:rsidR="00A6551F" w:rsidRPr="00452BC3" w:rsidRDefault="00965805" w:rsidP="004D1724">
      <w:pPr>
        <w:rPr>
          <w:rFonts w:asciiTheme="minorEastAsia" w:hAnsiTheme="minorEastAsia"/>
          <w:sz w:val="24"/>
          <w:szCs w:val="24"/>
        </w:rPr>
      </w:pPr>
      <w:r w:rsidRPr="00452BC3">
        <w:rPr>
          <w:rFonts w:asciiTheme="minorEastAsia" w:hAnsiTheme="minorEastAsia" w:hint="eastAsia"/>
          <w:sz w:val="24"/>
          <w:szCs w:val="24"/>
        </w:rPr>
        <w:t xml:space="preserve">　本協会においては、学校法人制度改善検討小委員会</w:t>
      </w:r>
      <w:r w:rsidR="00A6551F" w:rsidRPr="00452BC3">
        <w:rPr>
          <w:rFonts w:asciiTheme="minorEastAsia" w:hAnsiTheme="minorEastAsia" w:hint="eastAsia"/>
          <w:sz w:val="24"/>
          <w:szCs w:val="24"/>
        </w:rPr>
        <w:t>のとりまとめ</w:t>
      </w:r>
      <w:r w:rsidRPr="00452BC3">
        <w:rPr>
          <w:rFonts w:asciiTheme="minorEastAsia" w:hAnsiTheme="minorEastAsia" w:hint="eastAsia"/>
          <w:sz w:val="24"/>
          <w:szCs w:val="24"/>
        </w:rPr>
        <w:t>と私立学校法改正法案の</w:t>
      </w:r>
      <w:r w:rsidR="00FC4BEA" w:rsidRPr="00452BC3">
        <w:rPr>
          <w:rFonts w:asciiTheme="minorEastAsia" w:hAnsiTheme="minorEastAsia" w:hint="eastAsia"/>
          <w:sz w:val="24"/>
          <w:szCs w:val="24"/>
        </w:rPr>
        <w:t>概要を踏まえて、大学事務研究委員会においてガバナンスワーキンググループを中心に、本協会ガバナンス・コード（中間報告）</w:t>
      </w:r>
      <w:r w:rsidR="0002534A" w:rsidRPr="00452BC3">
        <w:rPr>
          <w:rFonts w:asciiTheme="minorEastAsia" w:hAnsiTheme="minorEastAsia" w:hint="eastAsia"/>
          <w:sz w:val="24"/>
          <w:szCs w:val="24"/>
        </w:rPr>
        <w:t>の</w:t>
      </w:r>
      <w:r w:rsidR="00FC4BEA" w:rsidRPr="00452BC3">
        <w:rPr>
          <w:rFonts w:asciiTheme="minorEastAsia" w:hAnsiTheme="minorEastAsia" w:hint="eastAsia"/>
          <w:sz w:val="24"/>
          <w:szCs w:val="24"/>
        </w:rPr>
        <w:t>見直し</w:t>
      </w:r>
      <w:r w:rsidR="0002534A" w:rsidRPr="00452BC3">
        <w:rPr>
          <w:rFonts w:asciiTheme="minorEastAsia" w:hAnsiTheme="minorEastAsia" w:hint="eastAsia"/>
          <w:sz w:val="24"/>
          <w:szCs w:val="24"/>
        </w:rPr>
        <w:t>作業をし</w:t>
      </w:r>
      <w:r w:rsidR="00A6551F" w:rsidRPr="00452BC3">
        <w:rPr>
          <w:rFonts w:asciiTheme="minorEastAsia" w:hAnsiTheme="minorEastAsia" w:hint="eastAsia"/>
          <w:sz w:val="24"/>
          <w:szCs w:val="24"/>
        </w:rPr>
        <w:t>、</w:t>
      </w:r>
      <w:r w:rsidR="00FC4BEA" w:rsidRPr="00452BC3">
        <w:rPr>
          <w:rFonts w:asciiTheme="minorEastAsia" w:hAnsiTheme="minorEastAsia" w:hint="eastAsia"/>
          <w:sz w:val="24"/>
          <w:szCs w:val="24"/>
        </w:rPr>
        <w:t>再度、私立大学基本問題研究委員会、理事会の議を経て、平成31年3月28日開催の第150回総会（春季）において「日本私立大学協会憲章　私立大学版ガバナンス・コード＜第１版＞」として提案し</w:t>
      </w:r>
      <w:r w:rsidR="0002534A" w:rsidRPr="00452BC3">
        <w:rPr>
          <w:rFonts w:asciiTheme="minorEastAsia" w:hAnsiTheme="minorEastAsia" w:hint="eastAsia"/>
          <w:sz w:val="24"/>
          <w:szCs w:val="24"/>
        </w:rPr>
        <w:t>概ね</w:t>
      </w:r>
      <w:r w:rsidR="00FC4BEA" w:rsidRPr="00452BC3">
        <w:rPr>
          <w:rFonts w:asciiTheme="minorEastAsia" w:hAnsiTheme="minorEastAsia" w:hint="eastAsia"/>
          <w:sz w:val="24"/>
          <w:szCs w:val="24"/>
        </w:rPr>
        <w:t>了承された。</w:t>
      </w:r>
    </w:p>
    <w:p w14:paraId="0EAE3A17" w14:textId="77777777" w:rsidR="004D1724" w:rsidRPr="00452BC3" w:rsidRDefault="00A6551F" w:rsidP="004D1724">
      <w:pPr>
        <w:rPr>
          <w:rFonts w:asciiTheme="minorEastAsia" w:hAnsiTheme="minorEastAsia"/>
          <w:sz w:val="24"/>
          <w:szCs w:val="24"/>
        </w:rPr>
      </w:pPr>
      <w:r w:rsidRPr="00452BC3">
        <w:rPr>
          <w:rFonts w:asciiTheme="minorEastAsia" w:hAnsiTheme="minorEastAsia" w:hint="eastAsia"/>
          <w:sz w:val="24"/>
          <w:szCs w:val="24"/>
        </w:rPr>
        <w:t xml:space="preserve">　</w:t>
      </w:r>
      <w:r w:rsidR="00063C37" w:rsidRPr="00452BC3">
        <w:rPr>
          <w:rFonts w:asciiTheme="minorEastAsia" w:hAnsiTheme="minorEastAsia" w:hint="eastAsia"/>
          <w:sz w:val="24"/>
          <w:szCs w:val="24"/>
        </w:rPr>
        <w:t>なお、</w:t>
      </w:r>
      <w:r w:rsidRPr="00452BC3">
        <w:rPr>
          <w:rFonts w:asciiTheme="minorEastAsia" w:hAnsiTheme="minorEastAsia" w:hint="eastAsia"/>
          <w:sz w:val="24"/>
          <w:szCs w:val="24"/>
        </w:rPr>
        <w:t>本ガバナンス・コード</w:t>
      </w:r>
      <w:r w:rsidR="00FC4BEA" w:rsidRPr="00452BC3">
        <w:rPr>
          <w:rFonts w:asciiTheme="minorEastAsia" w:hAnsiTheme="minorEastAsia" w:hint="eastAsia"/>
          <w:sz w:val="24"/>
          <w:szCs w:val="24"/>
        </w:rPr>
        <w:t>は、国会で審議中の私立学校法改正法案の成立をまって、</w:t>
      </w:r>
      <w:r w:rsidR="0002534A" w:rsidRPr="00452BC3">
        <w:rPr>
          <w:rFonts w:asciiTheme="minorEastAsia" w:hAnsiTheme="minorEastAsia" w:hint="eastAsia"/>
          <w:sz w:val="24"/>
          <w:szCs w:val="24"/>
        </w:rPr>
        <w:t>調整</w:t>
      </w:r>
      <w:r w:rsidR="00FC4BEA" w:rsidRPr="00452BC3">
        <w:rPr>
          <w:rFonts w:asciiTheme="minorEastAsia" w:hAnsiTheme="minorEastAsia" w:hint="eastAsia"/>
          <w:sz w:val="24"/>
          <w:szCs w:val="24"/>
        </w:rPr>
        <w:t>したのちに</w:t>
      </w:r>
      <w:r w:rsidR="00063C37" w:rsidRPr="00452BC3">
        <w:rPr>
          <w:rFonts w:asciiTheme="minorEastAsia" w:hAnsiTheme="minorEastAsia" w:hint="eastAsia"/>
          <w:sz w:val="24"/>
          <w:szCs w:val="24"/>
        </w:rPr>
        <w:t>本協会ＨＰにおいて</w:t>
      </w:r>
      <w:r w:rsidR="00FC4BEA" w:rsidRPr="00452BC3">
        <w:rPr>
          <w:rFonts w:asciiTheme="minorEastAsia" w:hAnsiTheme="minorEastAsia" w:hint="eastAsia"/>
          <w:sz w:val="24"/>
          <w:szCs w:val="24"/>
        </w:rPr>
        <w:t>公表することとした。</w:t>
      </w:r>
    </w:p>
    <w:p w14:paraId="4CF735BC" w14:textId="77777777" w:rsidR="00FC4BEA" w:rsidRPr="00452BC3" w:rsidRDefault="00063C37" w:rsidP="004D1724">
      <w:pPr>
        <w:rPr>
          <w:rFonts w:asciiTheme="minorEastAsia" w:hAnsiTheme="minorEastAsia"/>
          <w:sz w:val="24"/>
          <w:szCs w:val="24"/>
        </w:rPr>
      </w:pPr>
      <w:r w:rsidRPr="00452BC3">
        <w:rPr>
          <w:rFonts w:asciiTheme="minorEastAsia" w:hAnsiTheme="minorEastAsia" w:hint="eastAsia"/>
          <w:sz w:val="24"/>
          <w:szCs w:val="24"/>
        </w:rPr>
        <w:t xml:space="preserve">　</w:t>
      </w:r>
    </w:p>
    <w:p w14:paraId="42D53BAC" w14:textId="77777777" w:rsidR="004D1724" w:rsidRPr="00452BC3" w:rsidRDefault="004D1724" w:rsidP="004D1724">
      <w:pPr>
        <w:rPr>
          <w:rFonts w:asciiTheme="minorEastAsia" w:hAnsiTheme="minorEastAsia"/>
          <w:sz w:val="24"/>
          <w:szCs w:val="24"/>
        </w:rPr>
      </w:pPr>
    </w:p>
    <w:p w14:paraId="095F0F2D" w14:textId="77777777" w:rsidR="004D1724" w:rsidRPr="00452BC3" w:rsidRDefault="004D1724" w:rsidP="00B41BDB">
      <w:pPr>
        <w:ind w:firstLineChars="100" w:firstLine="240"/>
        <w:rPr>
          <w:rFonts w:asciiTheme="minorEastAsia" w:hAnsiTheme="minorEastAsia"/>
          <w:spacing w:val="9"/>
          <w:w w:val="71"/>
          <w:kern w:val="0"/>
          <w:sz w:val="24"/>
          <w:szCs w:val="24"/>
        </w:rPr>
      </w:pPr>
      <w:r w:rsidRPr="00452BC3">
        <w:rPr>
          <w:rFonts w:asciiTheme="minorEastAsia" w:hAnsiTheme="minorEastAsia" w:hint="eastAsia"/>
          <w:sz w:val="24"/>
          <w:szCs w:val="24"/>
        </w:rPr>
        <w:t>○大学事務研究委員会ガバナンスワーキンググループ　委員一覧</w:t>
      </w:r>
      <w:r w:rsidR="000B09B7" w:rsidRPr="00452BC3">
        <w:rPr>
          <w:rFonts w:asciiTheme="minorEastAsia" w:hAnsiTheme="minorEastAsia" w:hint="eastAsia"/>
          <w:sz w:val="24"/>
          <w:szCs w:val="24"/>
        </w:rPr>
        <w:t>（</w:t>
      </w:r>
      <w:r w:rsidR="000B09B7" w:rsidRPr="00452BC3">
        <w:rPr>
          <w:rFonts w:asciiTheme="minorEastAsia" w:hAnsiTheme="minorEastAsia" w:hint="eastAsia"/>
          <w:kern w:val="0"/>
          <w:sz w:val="24"/>
          <w:szCs w:val="24"/>
        </w:rPr>
        <w:t>設置当時</w:t>
      </w:r>
      <w:r w:rsidR="000B09B7" w:rsidRPr="00452BC3">
        <w:rPr>
          <w:rFonts w:asciiTheme="minorEastAsia" w:hAnsiTheme="minorEastAsia" w:hint="eastAsia"/>
          <w:sz w:val="24"/>
          <w:szCs w:val="24"/>
        </w:rPr>
        <w:t>）</w:t>
      </w:r>
    </w:p>
    <w:p w14:paraId="1ED5F516"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大学事務研究委員会　担当理事　水 戸 英 則（二松学舎大学理事長）</w:t>
      </w:r>
    </w:p>
    <w:p w14:paraId="11280843"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　　　　　委 員 長　鈴 木    勉（大妻女子大学常任理事・事務局長）</w:t>
      </w:r>
    </w:p>
    <w:p w14:paraId="47D1BFD1"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w:t>
      </w:r>
      <w:r w:rsidRPr="00452BC3">
        <w:rPr>
          <w:rFonts w:asciiTheme="minorEastAsia" w:hAnsiTheme="minorEastAsia" w:hint="eastAsia"/>
          <w:spacing w:val="2"/>
          <w:w w:val="64"/>
          <w:kern w:val="0"/>
          <w:sz w:val="24"/>
          <w:szCs w:val="24"/>
          <w:fitText w:val="2160" w:id="1927552513"/>
        </w:rPr>
        <w:t>ガバナンスワーキンググルー</w:t>
      </w:r>
      <w:r w:rsidRPr="00452BC3">
        <w:rPr>
          <w:rFonts w:asciiTheme="minorEastAsia" w:hAnsiTheme="minorEastAsia" w:hint="eastAsia"/>
          <w:spacing w:val="-9"/>
          <w:w w:val="64"/>
          <w:kern w:val="0"/>
          <w:sz w:val="24"/>
          <w:szCs w:val="24"/>
          <w:fitText w:val="2160" w:id="1927552513"/>
        </w:rPr>
        <w:t>プ</w:t>
      </w:r>
      <w:r w:rsidRPr="00452BC3">
        <w:rPr>
          <w:rFonts w:asciiTheme="minorEastAsia" w:hAnsiTheme="minorEastAsia" w:hint="eastAsia"/>
          <w:sz w:val="24"/>
          <w:szCs w:val="24"/>
        </w:rPr>
        <w:t xml:space="preserve">　座    長　松 井 寿 貢（広島経済大学常務理事・事務局長）</w:t>
      </w:r>
    </w:p>
    <w:p w14:paraId="54B887B8"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　　　　　委    員　山 田 慎 吾（国士舘大学特別参与）</w:t>
      </w:r>
    </w:p>
    <w:p w14:paraId="463B9308"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　　　　　　 〃　　 岡 崎 真 芳（日本福祉大学常任理事）</w:t>
      </w:r>
    </w:p>
    <w:p w14:paraId="7684770A" w14:textId="77777777" w:rsidR="004D1724" w:rsidRPr="00452BC3" w:rsidRDefault="004D1724" w:rsidP="004D1724">
      <w:pPr>
        <w:rPr>
          <w:rFonts w:asciiTheme="minorEastAsia" w:hAnsiTheme="minorEastAsia"/>
          <w:sz w:val="24"/>
          <w:szCs w:val="24"/>
        </w:rPr>
      </w:pPr>
      <w:r w:rsidRPr="00452BC3">
        <w:rPr>
          <w:rFonts w:asciiTheme="minorEastAsia" w:hAnsiTheme="minorEastAsia" w:hint="eastAsia"/>
          <w:sz w:val="24"/>
          <w:szCs w:val="24"/>
        </w:rPr>
        <w:t xml:space="preserve">　　　      〃             〃     志 村    孝（二松学舎大学総務・人事部付部長）</w:t>
      </w:r>
    </w:p>
    <w:p w14:paraId="52D7B25E" w14:textId="77777777" w:rsidR="004D1724" w:rsidRPr="00452BC3" w:rsidRDefault="004D1724" w:rsidP="004D1724">
      <w:pPr>
        <w:ind w:firstLineChars="600" w:firstLine="1440"/>
        <w:rPr>
          <w:rFonts w:asciiTheme="minorEastAsia" w:hAnsiTheme="minorEastAsia"/>
          <w:sz w:val="24"/>
          <w:szCs w:val="24"/>
        </w:rPr>
      </w:pPr>
      <w:r w:rsidRPr="00452BC3">
        <w:rPr>
          <w:rFonts w:asciiTheme="minorEastAsia" w:hAnsiTheme="minorEastAsia" w:hint="eastAsia"/>
          <w:sz w:val="24"/>
          <w:szCs w:val="24"/>
        </w:rPr>
        <w:t>〃             〃　   勇　 真一郎（神奈川大学事務局次長）</w:t>
      </w:r>
    </w:p>
    <w:p w14:paraId="37E2A42E" w14:textId="77777777" w:rsidR="004D1724" w:rsidRPr="00452BC3" w:rsidRDefault="004D1724" w:rsidP="00B41BDB">
      <w:pPr>
        <w:ind w:firstLineChars="600" w:firstLine="1440"/>
        <w:rPr>
          <w:rFonts w:asciiTheme="minorEastAsia" w:hAnsiTheme="minorEastAsia"/>
          <w:sz w:val="24"/>
          <w:szCs w:val="24"/>
        </w:rPr>
      </w:pPr>
      <w:r w:rsidRPr="00452BC3">
        <w:rPr>
          <w:rFonts w:asciiTheme="minorEastAsia" w:hAnsiTheme="minorEastAsia" w:hint="eastAsia"/>
          <w:sz w:val="24"/>
          <w:szCs w:val="24"/>
        </w:rPr>
        <w:t>〃             〃     上 田 和 徳（大阪工業大学社会連携機構部長）</w:t>
      </w:r>
    </w:p>
    <w:p w14:paraId="0CC13EFF" w14:textId="77777777" w:rsidR="00F047F2" w:rsidRPr="00452BC3" w:rsidRDefault="004D1724" w:rsidP="00A6551F">
      <w:pPr>
        <w:widowControl/>
        <w:jc w:val="right"/>
        <w:rPr>
          <w:rFonts w:asciiTheme="majorEastAsia" w:eastAsiaTheme="majorEastAsia" w:hAnsiTheme="majorEastAsia"/>
          <w:sz w:val="24"/>
          <w:szCs w:val="24"/>
        </w:rPr>
      </w:pPr>
      <w:r w:rsidRPr="00452BC3">
        <w:rPr>
          <w:rFonts w:asciiTheme="minorEastAsia" w:hAnsiTheme="minorEastAsia" w:hint="eastAsia"/>
          <w:sz w:val="24"/>
          <w:szCs w:val="24"/>
        </w:rPr>
        <w:t>（以上８名）</w:t>
      </w:r>
    </w:p>
    <w:sectPr w:rsidR="00F047F2" w:rsidRPr="00452BC3" w:rsidSect="00875667">
      <w:footerReference w:type="default" r:id="rId8"/>
      <w:pgSz w:w="11906" w:h="16838" w:code="9"/>
      <w:pgMar w:top="1134" w:right="1021" w:bottom="1134" w:left="1021" w:header="851" w:footer="510"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E62C" w14:textId="77777777" w:rsidR="002967EB" w:rsidRDefault="002967EB" w:rsidP="00F921B4">
      <w:r>
        <w:separator/>
      </w:r>
    </w:p>
  </w:endnote>
  <w:endnote w:type="continuationSeparator" w:id="0">
    <w:p w14:paraId="55986C5B" w14:textId="77777777" w:rsidR="002967EB" w:rsidRDefault="002967EB" w:rsidP="00F9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738660"/>
      <w:docPartObj>
        <w:docPartGallery w:val="Page Numbers (Bottom of Page)"/>
        <w:docPartUnique/>
      </w:docPartObj>
    </w:sdtPr>
    <w:sdtEndPr/>
    <w:sdtContent>
      <w:p w14:paraId="45A52659" w14:textId="77777777" w:rsidR="00FC4BEA" w:rsidRDefault="00FC4BEA">
        <w:pPr>
          <w:pStyle w:val="a5"/>
          <w:jc w:val="center"/>
        </w:pPr>
        <w:r>
          <w:fldChar w:fldCharType="begin"/>
        </w:r>
        <w:r>
          <w:instrText>PAGE   \* MERGEFORMAT</w:instrText>
        </w:r>
        <w:r>
          <w:fldChar w:fldCharType="separate"/>
        </w:r>
        <w:r>
          <w:rPr>
            <w:lang w:val="ja-JP"/>
          </w:rPr>
          <w:t>2</w:t>
        </w:r>
        <w:r>
          <w:fldChar w:fldCharType="end"/>
        </w:r>
      </w:p>
    </w:sdtContent>
  </w:sdt>
  <w:p w14:paraId="6BBCFF38" w14:textId="77777777" w:rsidR="00FC4BEA" w:rsidRDefault="00FC4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F205" w14:textId="77777777" w:rsidR="002967EB" w:rsidRDefault="002967EB" w:rsidP="00F921B4">
      <w:r>
        <w:separator/>
      </w:r>
    </w:p>
  </w:footnote>
  <w:footnote w:type="continuationSeparator" w:id="0">
    <w:p w14:paraId="6EF549E5" w14:textId="77777777" w:rsidR="002967EB" w:rsidRDefault="002967EB" w:rsidP="00F9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699"/>
    <w:multiLevelType w:val="hybridMultilevel"/>
    <w:tmpl w:val="733075E4"/>
    <w:lvl w:ilvl="0" w:tplc="9FEC9D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392578"/>
    <w:multiLevelType w:val="hybridMultilevel"/>
    <w:tmpl w:val="3B966144"/>
    <w:lvl w:ilvl="0" w:tplc="BEC4EE08">
      <w:start w:val="1"/>
      <w:numFmt w:val="decimalFullWidth"/>
      <w:lvlText w:val="（%1）"/>
      <w:lvlJc w:val="left"/>
      <w:pPr>
        <w:ind w:left="720" w:hanging="720"/>
      </w:pPr>
      <w:rPr>
        <w:rFonts w:hint="default"/>
        <w:color w:val="auto"/>
      </w:rPr>
    </w:lvl>
    <w:lvl w:ilvl="1" w:tplc="04A44E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2D6E"/>
    <w:multiLevelType w:val="hybridMultilevel"/>
    <w:tmpl w:val="D4B6E39E"/>
    <w:lvl w:ilvl="0" w:tplc="A55AED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0763E"/>
    <w:multiLevelType w:val="hybridMultilevel"/>
    <w:tmpl w:val="8B8CE33C"/>
    <w:lvl w:ilvl="0" w:tplc="D3969C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0192E89"/>
    <w:multiLevelType w:val="hybridMultilevel"/>
    <w:tmpl w:val="82AC9F5C"/>
    <w:lvl w:ilvl="0" w:tplc="05840B18">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175D25"/>
    <w:multiLevelType w:val="hybridMultilevel"/>
    <w:tmpl w:val="FC281F3A"/>
    <w:lvl w:ilvl="0" w:tplc="C472F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EE3C8D"/>
    <w:multiLevelType w:val="hybridMultilevel"/>
    <w:tmpl w:val="9F4A71D0"/>
    <w:lvl w:ilvl="0" w:tplc="82D837AE">
      <w:start w:val="1"/>
      <w:numFmt w:val="decimalEnclosedCircle"/>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D93A5A"/>
    <w:multiLevelType w:val="hybridMultilevel"/>
    <w:tmpl w:val="4D26175E"/>
    <w:lvl w:ilvl="0" w:tplc="556A2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F16C99"/>
    <w:multiLevelType w:val="hybridMultilevel"/>
    <w:tmpl w:val="B94C0A3A"/>
    <w:lvl w:ilvl="0" w:tplc="1F50B462">
      <w:start w:val="3"/>
      <w:numFmt w:val="decimalEnclosedCircle"/>
      <w:lvlText w:val="%1"/>
      <w:lvlJc w:val="left"/>
      <w:pPr>
        <w:ind w:left="422" w:hanging="360"/>
      </w:pPr>
      <w:rPr>
        <w:rFonts w:hint="default"/>
        <w:color w:val="FF000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9" w15:restartNumberingAfterBreak="0">
    <w:nsid w:val="7E4609FF"/>
    <w:multiLevelType w:val="hybridMultilevel"/>
    <w:tmpl w:val="BA864822"/>
    <w:lvl w:ilvl="0" w:tplc="BBB0CA5C">
      <w:start w:val="1"/>
      <w:numFmt w:val="decimalEnclosedCircle"/>
      <w:lvlText w:val="%1"/>
      <w:lvlJc w:val="left"/>
      <w:pPr>
        <w:ind w:left="600" w:hanging="360"/>
      </w:pPr>
      <w:rPr>
        <w:rFonts w:hint="default"/>
        <w:dstrike/>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8"/>
  </w:num>
  <w:num w:numId="3">
    <w:abstractNumId w:val="3"/>
  </w:num>
  <w:num w:numId="4">
    <w:abstractNumId w:val="0"/>
  </w:num>
  <w:num w:numId="5">
    <w:abstractNumId w:val="6"/>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B4"/>
    <w:rsid w:val="0000097F"/>
    <w:rsid w:val="00003847"/>
    <w:rsid w:val="00004938"/>
    <w:rsid w:val="00006517"/>
    <w:rsid w:val="0001103C"/>
    <w:rsid w:val="000230A3"/>
    <w:rsid w:val="00023E2B"/>
    <w:rsid w:val="0002534A"/>
    <w:rsid w:val="000261A4"/>
    <w:rsid w:val="00026A83"/>
    <w:rsid w:val="00026E37"/>
    <w:rsid w:val="00027031"/>
    <w:rsid w:val="0003399F"/>
    <w:rsid w:val="000355D0"/>
    <w:rsid w:val="00047491"/>
    <w:rsid w:val="00053875"/>
    <w:rsid w:val="00062275"/>
    <w:rsid w:val="00063C37"/>
    <w:rsid w:val="000878FE"/>
    <w:rsid w:val="000919A4"/>
    <w:rsid w:val="000933DC"/>
    <w:rsid w:val="00096623"/>
    <w:rsid w:val="00097D6C"/>
    <w:rsid w:val="000A425F"/>
    <w:rsid w:val="000A5B90"/>
    <w:rsid w:val="000A7684"/>
    <w:rsid w:val="000B09B7"/>
    <w:rsid w:val="000B0D6B"/>
    <w:rsid w:val="000B1568"/>
    <w:rsid w:val="000B4322"/>
    <w:rsid w:val="000B6FF4"/>
    <w:rsid w:val="000C2A73"/>
    <w:rsid w:val="000C4641"/>
    <w:rsid w:val="000C62E1"/>
    <w:rsid w:val="000C695F"/>
    <w:rsid w:val="000D2BDE"/>
    <w:rsid w:val="000D3116"/>
    <w:rsid w:val="000E270F"/>
    <w:rsid w:val="000E58A0"/>
    <w:rsid w:val="000E7998"/>
    <w:rsid w:val="00100902"/>
    <w:rsid w:val="00102926"/>
    <w:rsid w:val="001050BB"/>
    <w:rsid w:val="001060E1"/>
    <w:rsid w:val="00111BDC"/>
    <w:rsid w:val="00113322"/>
    <w:rsid w:val="00113C51"/>
    <w:rsid w:val="00114C07"/>
    <w:rsid w:val="0012143F"/>
    <w:rsid w:val="00131E69"/>
    <w:rsid w:val="00132F16"/>
    <w:rsid w:val="00133E7B"/>
    <w:rsid w:val="0013640E"/>
    <w:rsid w:val="00142239"/>
    <w:rsid w:val="00142D35"/>
    <w:rsid w:val="00151DBE"/>
    <w:rsid w:val="00154339"/>
    <w:rsid w:val="00154EFB"/>
    <w:rsid w:val="00155755"/>
    <w:rsid w:val="00163F45"/>
    <w:rsid w:val="00172049"/>
    <w:rsid w:val="00173DC9"/>
    <w:rsid w:val="00180593"/>
    <w:rsid w:val="00183BFA"/>
    <w:rsid w:val="00184031"/>
    <w:rsid w:val="001875F9"/>
    <w:rsid w:val="00193242"/>
    <w:rsid w:val="001933BD"/>
    <w:rsid w:val="0019379B"/>
    <w:rsid w:val="001955CF"/>
    <w:rsid w:val="0019688B"/>
    <w:rsid w:val="001A1D59"/>
    <w:rsid w:val="001B22C6"/>
    <w:rsid w:val="001B55D4"/>
    <w:rsid w:val="001C1B0D"/>
    <w:rsid w:val="001D36BA"/>
    <w:rsid w:val="001D3EC8"/>
    <w:rsid w:val="001D675F"/>
    <w:rsid w:val="001E3700"/>
    <w:rsid w:val="001F0B7E"/>
    <w:rsid w:val="00201A40"/>
    <w:rsid w:val="00203119"/>
    <w:rsid w:val="0020416F"/>
    <w:rsid w:val="002047E2"/>
    <w:rsid w:val="00213FC2"/>
    <w:rsid w:val="00225DFE"/>
    <w:rsid w:val="00227EE2"/>
    <w:rsid w:val="00232ABB"/>
    <w:rsid w:val="00237260"/>
    <w:rsid w:val="00240BA8"/>
    <w:rsid w:val="0024131D"/>
    <w:rsid w:val="002417CA"/>
    <w:rsid w:val="00244170"/>
    <w:rsid w:val="0025002E"/>
    <w:rsid w:val="00252300"/>
    <w:rsid w:val="002607B8"/>
    <w:rsid w:val="00260F86"/>
    <w:rsid w:val="002651B3"/>
    <w:rsid w:val="00265394"/>
    <w:rsid w:val="00273B09"/>
    <w:rsid w:val="00283675"/>
    <w:rsid w:val="00292F7E"/>
    <w:rsid w:val="0029444F"/>
    <w:rsid w:val="002967EB"/>
    <w:rsid w:val="002A3C5C"/>
    <w:rsid w:val="002A5BAD"/>
    <w:rsid w:val="002A61FF"/>
    <w:rsid w:val="002B1C6D"/>
    <w:rsid w:val="002B3E8E"/>
    <w:rsid w:val="002C62FD"/>
    <w:rsid w:val="002D21FD"/>
    <w:rsid w:val="002D25CE"/>
    <w:rsid w:val="002E03C1"/>
    <w:rsid w:val="002E090C"/>
    <w:rsid w:val="002E1224"/>
    <w:rsid w:val="002F7391"/>
    <w:rsid w:val="003037AA"/>
    <w:rsid w:val="00320214"/>
    <w:rsid w:val="00320B43"/>
    <w:rsid w:val="00323F5F"/>
    <w:rsid w:val="003337F4"/>
    <w:rsid w:val="00334027"/>
    <w:rsid w:val="00335431"/>
    <w:rsid w:val="00337AC7"/>
    <w:rsid w:val="00340DA8"/>
    <w:rsid w:val="00360B03"/>
    <w:rsid w:val="0036112B"/>
    <w:rsid w:val="00367BEE"/>
    <w:rsid w:val="00367D06"/>
    <w:rsid w:val="003729B7"/>
    <w:rsid w:val="00372B8F"/>
    <w:rsid w:val="00373AAB"/>
    <w:rsid w:val="00375788"/>
    <w:rsid w:val="00381795"/>
    <w:rsid w:val="00382441"/>
    <w:rsid w:val="00386BB1"/>
    <w:rsid w:val="00387517"/>
    <w:rsid w:val="00391A00"/>
    <w:rsid w:val="003929D1"/>
    <w:rsid w:val="00393D5E"/>
    <w:rsid w:val="00396E98"/>
    <w:rsid w:val="003A1479"/>
    <w:rsid w:val="003A1935"/>
    <w:rsid w:val="003A65F0"/>
    <w:rsid w:val="003A79E1"/>
    <w:rsid w:val="003B1610"/>
    <w:rsid w:val="003B1965"/>
    <w:rsid w:val="003B2C01"/>
    <w:rsid w:val="003B7CD4"/>
    <w:rsid w:val="003C15BC"/>
    <w:rsid w:val="003C3CE3"/>
    <w:rsid w:val="003C4EE6"/>
    <w:rsid w:val="003C6CB4"/>
    <w:rsid w:val="003D1A81"/>
    <w:rsid w:val="003D2DC8"/>
    <w:rsid w:val="003F323C"/>
    <w:rsid w:val="003F557A"/>
    <w:rsid w:val="003F62E6"/>
    <w:rsid w:val="00404F9A"/>
    <w:rsid w:val="00405019"/>
    <w:rsid w:val="00410E6C"/>
    <w:rsid w:val="00411DDA"/>
    <w:rsid w:val="004125FB"/>
    <w:rsid w:val="0041481C"/>
    <w:rsid w:val="00417B14"/>
    <w:rsid w:val="00423C4D"/>
    <w:rsid w:val="00425E59"/>
    <w:rsid w:val="00441217"/>
    <w:rsid w:val="00452AD6"/>
    <w:rsid w:val="00452BC3"/>
    <w:rsid w:val="00453EB4"/>
    <w:rsid w:val="004602AF"/>
    <w:rsid w:val="004614F2"/>
    <w:rsid w:val="00462EF3"/>
    <w:rsid w:val="00465D33"/>
    <w:rsid w:val="0046738E"/>
    <w:rsid w:val="00472E8D"/>
    <w:rsid w:val="0048120D"/>
    <w:rsid w:val="004816A5"/>
    <w:rsid w:val="00486ED5"/>
    <w:rsid w:val="0048723C"/>
    <w:rsid w:val="004979DE"/>
    <w:rsid w:val="004A135E"/>
    <w:rsid w:val="004A2E61"/>
    <w:rsid w:val="004B1F33"/>
    <w:rsid w:val="004B31BE"/>
    <w:rsid w:val="004B3875"/>
    <w:rsid w:val="004B3F55"/>
    <w:rsid w:val="004B4C61"/>
    <w:rsid w:val="004B561B"/>
    <w:rsid w:val="004B5F21"/>
    <w:rsid w:val="004B644B"/>
    <w:rsid w:val="004B7FDC"/>
    <w:rsid w:val="004C1690"/>
    <w:rsid w:val="004C244F"/>
    <w:rsid w:val="004C69AD"/>
    <w:rsid w:val="004D10DA"/>
    <w:rsid w:val="004D1724"/>
    <w:rsid w:val="004D455B"/>
    <w:rsid w:val="004D766D"/>
    <w:rsid w:val="004E063B"/>
    <w:rsid w:val="004E0D8C"/>
    <w:rsid w:val="004E6DAB"/>
    <w:rsid w:val="004E7497"/>
    <w:rsid w:val="004F240E"/>
    <w:rsid w:val="004F253D"/>
    <w:rsid w:val="004F723C"/>
    <w:rsid w:val="00504C60"/>
    <w:rsid w:val="00507111"/>
    <w:rsid w:val="00513A1B"/>
    <w:rsid w:val="00514A98"/>
    <w:rsid w:val="00514D64"/>
    <w:rsid w:val="00524E2B"/>
    <w:rsid w:val="00527030"/>
    <w:rsid w:val="005342AC"/>
    <w:rsid w:val="005367B9"/>
    <w:rsid w:val="00536AAD"/>
    <w:rsid w:val="00540926"/>
    <w:rsid w:val="00541162"/>
    <w:rsid w:val="0055038B"/>
    <w:rsid w:val="00550B02"/>
    <w:rsid w:val="00552BA7"/>
    <w:rsid w:val="00560DA2"/>
    <w:rsid w:val="00562C67"/>
    <w:rsid w:val="00564861"/>
    <w:rsid w:val="00565265"/>
    <w:rsid w:val="00570FB5"/>
    <w:rsid w:val="00575A9B"/>
    <w:rsid w:val="00575E14"/>
    <w:rsid w:val="00580BD3"/>
    <w:rsid w:val="00582646"/>
    <w:rsid w:val="0058321B"/>
    <w:rsid w:val="005864E9"/>
    <w:rsid w:val="005A3D1A"/>
    <w:rsid w:val="005A5874"/>
    <w:rsid w:val="005A6D37"/>
    <w:rsid w:val="005A7AFF"/>
    <w:rsid w:val="005B014B"/>
    <w:rsid w:val="005B7305"/>
    <w:rsid w:val="005B7635"/>
    <w:rsid w:val="005C270D"/>
    <w:rsid w:val="005C352E"/>
    <w:rsid w:val="005C5E1A"/>
    <w:rsid w:val="005C7CC6"/>
    <w:rsid w:val="005E118F"/>
    <w:rsid w:val="005E2BCA"/>
    <w:rsid w:val="005E2C5C"/>
    <w:rsid w:val="005F27CD"/>
    <w:rsid w:val="005F32AA"/>
    <w:rsid w:val="005F35B5"/>
    <w:rsid w:val="00601D3D"/>
    <w:rsid w:val="00606D01"/>
    <w:rsid w:val="00613757"/>
    <w:rsid w:val="00613B0D"/>
    <w:rsid w:val="00615D2A"/>
    <w:rsid w:val="00615D71"/>
    <w:rsid w:val="006168DF"/>
    <w:rsid w:val="006459BD"/>
    <w:rsid w:val="006459D1"/>
    <w:rsid w:val="00652B12"/>
    <w:rsid w:val="00653102"/>
    <w:rsid w:val="00655746"/>
    <w:rsid w:val="00655D14"/>
    <w:rsid w:val="0065652F"/>
    <w:rsid w:val="006618F6"/>
    <w:rsid w:val="00663DEC"/>
    <w:rsid w:val="00664BF6"/>
    <w:rsid w:val="00666624"/>
    <w:rsid w:val="006710C1"/>
    <w:rsid w:val="00673A64"/>
    <w:rsid w:val="00687821"/>
    <w:rsid w:val="00691BCF"/>
    <w:rsid w:val="006975C1"/>
    <w:rsid w:val="006A0CD4"/>
    <w:rsid w:val="006B7695"/>
    <w:rsid w:val="006C16E8"/>
    <w:rsid w:val="006C3531"/>
    <w:rsid w:val="006C51F8"/>
    <w:rsid w:val="006C6607"/>
    <w:rsid w:val="006C66F3"/>
    <w:rsid w:val="006C7D85"/>
    <w:rsid w:val="006D0CB4"/>
    <w:rsid w:val="006E1A1C"/>
    <w:rsid w:val="006E20FE"/>
    <w:rsid w:val="006E7153"/>
    <w:rsid w:val="006F2536"/>
    <w:rsid w:val="006F37CD"/>
    <w:rsid w:val="006F45A3"/>
    <w:rsid w:val="007022F2"/>
    <w:rsid w:val="007026CE"/>
    <w:rsid w:val="007073F9"/>
    <w:rsid w:val="00712D70"/>
    <w:rsid w:val="0071618C"/>
    <w:rsid w:val="00716C5F"/>
    <w:rsid w:val="00731B18"/>
    <w:rsid w:val="007335DD"/>
    <w:rsid w:val="007341FC"/>
    <w:rsid w:val="00743FAE"/>
    <w:rsid w:val="00745717"/>
    <w:rsid w:val="00747E91"/>
    <w:rsid w:val="00754126"/>
    <w:rsid w:val="00762D12"/>
    <w:rsid w:val="007631E3"/>
    <w:rsid w:val="0077099C"/>
    <w:rsid w:val="00772AB1"/>
    <w:rsid w:val="00775E67"/>
    <w:rsid w:val="007935E7"/>
    <w:rsid w:val="007B00EE"/>
    <w:rsid w:val="007B234E"/>
    <w:rsid w:val="007B2EBA"/>
    <w:rsid w:val="007B5BAF"/>
    <w:rsid w:val="007B5CD1"/>
    <w:rsid w:val="007C020C"/>
    <w:rsid w:val="007C1661"/>
    <w:rsid w:val="007C26A8"/>
    <w:rsid w:val="007C5D7E"/>
    <w:rsid w:val="007D015C"/>
    <w:rsid w:val="007D281F"/>
    <w:rsid w:val="007E21CC"/>
    <w:rsid w:val="007E31E4"/>
    <w:rsid w:val="007E524F"/>
    <w:rsid w:val="007F0484"/>
    <w:rsid w:val="007F1754"/>
    <w:rsid w:val="007F3D2A"/>
    <w:rsid w:val="007F4881"/>
    <w:rsid w:val="007F5EF1"/>
    <w:rsid w:val="00805490"/>
    <w:rsid w:val="00807402"/>
    <w:rsid w:val="0081003E"/>
    <w:rsid w:val="0081203D"/>
    <w:rsid w:val="00822F93"/>
    <w:rsid w:val="00827882"/>
    <w:rsid w:val="00833FF2"/>
    <w:rsid w:val="00840C5C"/>
    <w:rsid w:val="00843BE5"/>
    <w:rsid w:val="00845182"/>
    <w:rsid w:val="00851F13"/>
    <w:rsid w:val="008520C1"/>
    <w:rsid w:val="008542D3"/>
    <w:rsid w:val="00856CE6"/>
    <w:rsid w:val="0085718C"/>
    <w:rsid w:val="008617A1"/>
    <w:rsid w:val="00862291"/>
    <w:rsid w:val="00862839"/>
    <w:rsid w:val="00862964"/>
    <w:rsid w:val="00862CC5"/>
    <w:rsid w:val="008641CC"/>
    <w:rsid w:val="0087265A"/>
    <w:rsid w:val="00875667"/>
    <w:rsid w:val="00882B56"/>
    <w:rsid w:val="00885C75"/>
    <w:rsid w:val="00891556"/>
    <w:rsid w:val="00892971"/>
    <w:rsid w:val="00896566"/>
    <w:rsid w:val="008A07BB"/>
    <w:rsid w:val="008A735E"/>
    <w:rsid w:val="008B49C8"/>
    <w:rsid w:val="008C29AC"/>
    <w:rsid w:val="008C6BD5"/>
    <w:rsid w:val="008D38B7"/>
    <w:rsid w:val="008D5177"/>
    <w:rsid w:val="008E60A1"/>
    <w:rsid w:val="008E78A9"/>
    <w:rsid w:val="008F011D"/>
    <w:rsid w:val="008F4A3B"/>
    <w:rsid w:val="00902D3D"/>
    <w:rsid w:val="0090312F"/>
    <w:rsid w:val="00903FBD"/>
    <w:rsid w:val="00904A41"/>
    <w:rsid w:val="00906C91"/>
    <w:rsid w:val="00911026"/>
    <w:rsid w:val="009144FE"/>
    <w:rsid w:val="009169E5"/>
    <w:rsid w:val="00916C68"/>
    <w:rsid w:val="009242BE"/>
    <w:rsid w:val="00930BBA"/>
    <w:rsid w:val="00934C9B"/>
    <w:rsid w:val="0095130F"/>
    <w:rsid w:val="0095245E"/>
    <w:rsid w:val="00953ED1"/>
    <w:rsid w:val="00956A52"/>
    <w:rsid w:val="00961807"/>
    <w:rsid w:val="00965805"/>
    <w:rsid w:val="00975E6B"/>
    <w:rsid w:val="00982063"/>
    <w:rsid w:val="00991FE4"/>
    <w:rsid w:val="009A01A6"/>
    <w:rsid w:val="009A064D"/>
    <w:rsid w:val="009A12F0"/>
    <w:rsid w:val="009A139B"/>
    <w:rsid w:val="009A2622"/>
    <w:rsid w:val="009A2AF1"/>
    <w:rsid w:val="009A2CD0"/>
    <w:rsid w:val="009A31FB"/>
    <w:rsid w:val="009A76CB"/>
    <w:rsid w:val="009B09B0"/>
    <w:rsid w:val="009B3E04"/>
    <w:rsid w:val="009B784C"/>
    <w:rsid w:val="009C58EC"/>
    <w:rsid w:val="009C7C3D"/>
    <w:rsid w:val="009D0355"/>
    <w:rsid w:val="009D229E"/>
    <w:rsid w:val="009D692D"/>
    <w:rsid w:val="009D7433"/>
    <w:rsid w:val="009E0062"/>
    <w:rsid w:val="009F1943"/>
    <w:rsid w:val="009F2D0C"/>
    <w:rsid w:val="009F3695"/>
    <w:rsid w:val="00A072BF"/>
    <w:rsid w:val="00A076EB"/>
    <w:rsid w:val="00A12483"/>
    <w:rsid w:val="00A14BE8"/>
    <w:rsid w:val="00A16731"/>
    <w:rsid w:val="00A16CDC"/>
    <w:rsid w:val="00A212C6"/>
    <w:rsid w:val="00A2545F"/>
    <w:rsid w:val="00A268EF"/>
    <w:rsid w:val="00A32101"/>
    <w:rsid w:val="00A449E3"/>
    <w:rsid w:val="00A55195"/>
    <w:rsid w:val="00A61BB8"/>
    <w:rsid w:val="00A63D3E"/>
    <w:rsid w:val="00A6551F"/>
    <w:rsid w:val="00A72C8A"/>
    <w:rsid w:val="00A7462D"/>
    <w:rsid w:val="00A75717"/>
    <w:rsid w:val="00A84378"/>
    <w:rsid w:val="00A85C6C"/>
    <w:rsid w:val="00A927AB"/>
    <w:rsid w:val="00A93D96"/>
    <w:rsid w:val="00A942AA"/>
    <w:rsid w:val="00A96002"/>
    <w:rsid w:val="00AA0C99"/>
    <w:rsid w:val="00AA4638"/>
    <w:rsid w:val="00AA491D"/>
    <w:rsid w:val="00AA4AED"/>
    <w:rsid w:val="00AA77AF"/>
    <w:rsid w:val="00AB3DBC"/>
    <w:rsid w:val="00AB7296"/>
    <w:rsid w:val="00AB750E"/>
    <w:rsid w:val="00AC293D"/>
    <w:rsid w:val="00AC5D74"/>
    <w:rsid w:val="00AD0765"/>
    <w:rsid w:val="00AD218B"/>
    <w:rsid w:val="00AD3780"/>
    <w:rsid w:val="00AD6EA3"/>
    <w:rsid w:val="00AE0476"/>
    <w:rsid w:val="00AE1066"/>
    <w:rsid w:val="00AE4467"/>
    <w:rsid w:val="00AF18CF"/>
    <w:rsid w:val="00AF5DAA"/>
    <w:rsid w:val="00AF61CA"/>
    <w:rsid w:val="00B155C1"/>
    <w:rsid w:val="00B248C7"/>
    <w:rsid w:val="00B3129C"/>
    <w:rsid w:val="00B36216"/>
    <w:rsid w:val="00B41BDB"/>
    <w:rsid w:val="00B42532"/>
    <w:rsid w:val="00B44797"/>
    <w:rsid w:val="00B74805"/>
    <w:rsid w:val="00B75539"/>
    <w:rsid w:val="00B7579F"/>
    <w:rsid w:val="00B87904"/>
    <w:rsid w:val="00B87C3A"/>
    <w:rsid w:val="00B900D5"/>
    <w:rsid w:val="00B910B8"/>
    <w:rsid w:val="00BA0148"/>
    <w:rsid w:val="00BB5F5E"/>
    <w:rsid w:val="00BC46C2"/>
    <w:rsid w:val="00BC5FEB"/>
    <w:rsid w:val="00BD3B42"/>
    <w:rsid w:val="00BD6A8E"/>
    <w:rsid w:val="00BE25C5"/>
    <w:rsid w:val="00BE7A5F"/>
    <w:rsid w:val="00BF0BEA"/>
    <w:rsid w:val="00BF4A06"/>
    <w:rsid w:val="00BF6146"/>
    <w:rsid w:val="00BF71DC"/>
    <w:rsid w:val="00C020EF"/>
    <w:rsid w:val="00C0223D"/>
    <w:rsid w:val="00C053AA"/>
    <w:rsid w:val="00C0791E"/>
    <w:rsid w:val="00C12F79"/>
    <w:rsid w:val="00C15ED7"/>
    <w:rsid w:val="00C17AAF"/>
    <w:rsid w:val="00C26A17"/>
    <w:rsid w:val="00C30DD6"/>
    <w:rsid w:val="00C31812"/>
    <w:rsid w:val="00C33AF6"/>
    <w:rsid w:val="00C33DA2"/>
    <w:rsid w:val="00C35DEA"/>
    <w:rsid w:val="00C37970"/>
    <w:rsid w:val="00C41D47"/>
    <w:rsid w:val="00C428D5"/>
    <w:rsid w:val="00C440E8"/>
    <w:rsid w:val="00C44349"/>
    <w:rsid w:val="00C44EA5"/>
    <w:rsid w:val="00C470E8"/>
    <w:rsid w:val="00C575DC"/>
    <w:rsid w:val="00C60016"/>
    <w:rsid w:val="00C60AA3"/>
    <w:rsid w:val="00C60F1F"/>
    <w:rsid w:val="00C61FEB"/>
    <w:rsid w:val="00C7622A"/>
    <w:rsid w:val="00C7697B"/>
    <w:rsid w:val="00C806B3"/>
    <w:rsid w:val="00C91352"/>
    <w:rsid w:val="00C92025"/>
    <w:rsid w:val="00C9246C"/>
    <w:rsid w:val="00C93402"/>
    <w:rsid w:val="00C9493F"/>
    <w:rsid w:val="00C95BCD"/>
    <w:rsid w:val="00CA5F3D"/>
    <w:rsid w:val="00CA6156"/>
    <w:rsid w:val="00CB0622"/>
    <w:rsid w:val="00CB1C5B"/>
    <w:rsid w:val="00CB46C0"/>
    <w:rsid w:val="00CB5FDD"/>
    <w:rsid w:val="00CB629F"/>
    <w:rsid w:val="00CB7891"/>
    <w:rsid w:val="00CC4CA3"/>
    <w:rsid w:val="00CD219B"/>
    <w:rsid w:val="00CD3E94"/>
    <w:rsid w:val="00CD51B3"/>
    <w:rsid w:val="00CD7060"/>
    <w:rsid w:val="00CE18F7"/>
    <w:rsid w:val="00CE5CA5"/>
    <w:rsid w:val="00CF0CA0"/>
    <w:rsid w:val="00CF467D"/>
    <w:rsid w:val="00CF63CB"/>
    <w:rsid w:val="00D03E27"/>
    <w:rsid w:val="00D041AD"/>
    <w:rsid w:val="00D041BA"/>
    <w:rsid w:val="00D065D1"/>
    <w:rsid w:val="00D06A2B"/>
    <w:rsid w:val="00D113C7"/>
    <w:rsid w:val="00D14B65"/>
    <w:rsid w:val="00D15162"/>
    <w:rsid w:val="00D158F3"/>
    <w:rsid w:val="00D212BB"/>
    <w:rsid w:val="00D21DE9"/>
    <w:rsid w:val="00D23DF3"/>
    <w:rsid w:val="00D23F8A"/>
    <w:rsid w:val="00D3383F"/>
    <w:rsid w:val="00D40588"/>
    <w:rsid w:val="00D44563"/>
    <w:rsid w:val="00D47C89"/>
    <w:rsid w:val="00D47E08"/>
    <w:rsid w:val="00D507EF"/>
    <w:rsid w:val="00D65BDD"/>
    <w:rsid w:val="00D75794"/>
    <w:rsid w:val="00D75AE0"/>
    <w:rsid w:val="00D8501C"/>
    <w:rsid w:val="00D87AA1"/>
    <w:rsid w:val="00D9013B"/>
    <w:rsid w:val="00D96D12"/>
    <w:rsid w:val="00DA1C84"/>
    <w:rsid w:val="00DA1FA4"/>
    <w:rsid w:val="00DA32F6"/>
    <w:rsid w:val="00DA638F"/>
    <w:rsid w:val="00DC0BB0"/>
    <w:rsid w:val="00DC6915"/>
    <w:rsid w:val="00DC7438"/>
    <w:rsid w:val="00DD1180"/>
    <w:rsid w:val="00DD3708"/>
    <w:rsid w:val="00DE1421"/>
    <w:rsid w:val="00DE1FBF"/>
    <w:rsid w:val="00DE432E"/>
    <w:rsid w:val="00DE4AED"/>
    <w:rsid w:val="00DE61DB"/>
    <w:rsid w:val="00DF38FE"/>
    <w:rsid w:val="00DF4DDD"/>
    <w:rsid w:val="00DF7F81"/>
    <w:rsid w:val="00E0740D"/>
    <w:rsid w:val="00E128DD"/>
    <w:rsid w:val="00E1361D"/>
    <w:rsid w:val="00E1445A"/>
    <w:rsid w:val="00E237B6"/>
    <w:rsid w:val="00E311E2"/>
    <w:rsid w:val="00E349C6"/>
    <w:rsid w:val="00E36F3B"/>
    <w:rsid w:val="00E40BE7"/>
    <w:rsid w:val="00E41083"/>
    <w:rsid w:val="00E45AD8"/>
    <w:rsid w:val="00E514CF"/>
    <w:rsid w:val="00E540BE"/>
    <w:rsid w:val="00E54B96"/>
    <w:rsid w:val="00E56CAC"/>
    <w:rsid w:val="00E575D6"/>
    <w:rsid w:val="00E6238B"/>
    <w:rsid w:val="00E64078"/>
    <w:rsid w:val="00E720C4"/>
    <w:rsid w:val="00E779CF"/>
    <w:rsid w:val="00E805DA"/>
    <w:rsid w:val="00E83A0F"/>
    <w:rsid w:val="00E86D56"/>
    <w:rsid w:val="00E9006B"/>
    <w:rsid w:val="00E936AB"/>
    <w:rsid w:val="00EA3942"/>
    <w:rsid w:val="00EB0883"/>
    <w:rsid w:val="00EB32A3"/>
    <w:rsid w:val="00EC1FC8"/>
    <w:rsid w:val="00EC44F0"/>
    <w:rsid w:val="00ED10F8"/>
    <w:rsid w:val="00ED13C9"/>
    <w:rsid w:val="00ED43C5"/>
    <w:rsid w:val="00ED6DF1"/>
    <w:rsid w:val="00EE79FD"/>
    <w:rsid w:val="00EF502D"/>
    <w:rsid w:val="00EF707C"/>
    <w:rsid w:val="00F00DBD"/>
    <w:rsid w:val="00F047F2"/>
    <w:rsid w:val="00F07AF3"/>
    <w:rsid w:val="00F12529"/>
    <w:rsid w:val="00F13B73"/>
    <w:rsid w:val="00F25F42"/>
    <w:rsid w:val="00F279A4"/>
    <w:rsid w:val="00F27E6C"/>
    <w:rsid w:val="00F30526"/>
    <w:rsid w:val="00F325E9"/>
    <w:rsid w:val="00F369E3"/>
    <w:rsid w:val="00F40079"/>
    <w:rsid w:val="00F4384E"/>
    <w:rsid w:val="00F438B7"/>
    <w:rsid w:val="00F50B48"/>
    <w:rsid w:val="00F52F0D"/>
    <w:rsid w:val="00F5329B"/>
    <w:rsid w:val="00F534CE"/>
    <w:rsid w:val="00F55212"/>
    <w:rsid w:val="00F611D1"/>
    <w:rsid w:val="00F62A92"/>
    <w:rsid w:val="00F6393F"/>
    <w:rsid w:val="00F6592E"/>
    <w:rsid w:val="00F8013B"/>
    <w:rsid w:val="00F82A5E"/>
    <w:rsid w:val="00F85193"/>
    <w:rsid w:val="00F8655F"/>
    <w:rsid w:val="00F90305"/>
    <w:rsid w:val="00F921B4"/>
    <w:rsid w:val="00F93588"/>
    <w:rsid w:val="00F947D3"/>
    <w:rsid w:val="00F94AD0"/>
    <w:rsid w:val="00F96F34"/>
    <w:rsid w:val="00FA74F6"/>
    <w:rsid w:val="00FB2F67"/>
    <w:rsid w:val="00FB57AB"/>
    <w:rsid w:val="00FB5F14"/>
    <w:rsid w:val="00FB631D"/>
    <w:rsid w:val="00FB6642"/>
    <w:rsid w:val="00FB6698"/>
    <w:rsid w:val="00FB7CE6"/>
    <w:rsid w:val="00FC4BEA"/>
    <w:rsid w:val="00FC6135"/>
    <w:rsid w:val="00FD6CF5"/>
    <w:rsid w:val="00FE2FE5"/>
    <w:rsid w:val="00FE66F4"/>
    <w:rsid w:val="00FF2B39"/>
    <w:rsid w:val="00FF2B3B"/>
    <w:rsid w:val="00FF430A"/>
    <w:rsid w:val="00FF58BD"/>
    <w:rsid w:val="00FF72E8"/>
    <w:rsid w:val="00FF7875"/>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F4BEF"/>
  <w15:docId w15:val="{75A7F960-A871-45CF-AAC5-8E94926A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1B4"/>
    <w:pPr>
      <w:tabs>
        <w:tab w:val="center" w:pos="4252"/>
        <w:tab w:val="right" w:pos="8504"/>
      </w:tabs>
      <w:snapToGrid w:val="0"/>
    </w:pPr>
  </w:style>
  <w:style w:type="character" w:customStyle="1" w:styleId="a4">
    <w:name w:val="ヘッダー (文字)"/>
    <w:basedOn w:val="a0"/>
    <w:link w:val="a3"/>
    <w:uiPriority w:val="99"/>
    <w:rsid w:val="00F921B4"/>
  </w:style>
  <w:style w:type="paragraph" w:styleId="a5">
    <w:name w:val="footer"/>
    <w:basedOn w:val="a"/>
    <w:link w:val="a6"/>
    <w:uiPriority w:val="99"/>
    <w:unhideWhenUsed/>
    <w:rsid w:val="00F921B4"/>
    <w:pPr>
      <w:tabs>
        <w:tab w:val="center" w:pos="4252"/>
        <w:tab w:val="right" w:pos="8504"/>
      </w:tabs>
      <w:snapToGrid w:val="0"/>
    </w:pPr>
  </w:style>
  <w:style w:type="character" w:customStyle="1" w:styleId="a6">
    <w:name w:val="フッター (文字)"/>
    <w:basedOn w:val="a0"/>
    <w:link w:val="a5"/>
    <w:uiPriority w:val="99"/>
    <w:rsid w:val="00F921B4"/>
  </w:style>
  <w:style w:type="table" w:styleId="a7">
    <w:name w:val="Table Grid"/>
    <w:basedOn w:val="a1"/>
    <w:uiPriority w:val="59"/>
    <w:rsid w:val="001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11BDC"/>
  </w:style>
  <w:style w:type="character" w:customStyle="1" w:styleId="a9">
    <w:name w:val="日付 (文字)"/>
    <w:basedOn w:val="a0"/>
    <w:link w:val="a8"/>
    <w:uiPriority w:val="99"/>
    <w:semiHidden/>
    <w:rsid w:val="00111BDC"/>
  </w:style>
  <w:style w:type="paragraph" w:styleId="aa">
    <w:name w:val="Balloon Text"/>
    <w:basedOn w:val="a"/>
    <w:link w:val="ab"/>
    <w:uiPriority w:val="99"/>
    <w:semiHidden/>
    <w:unhideWhenUsed/>
    <w:rsid w:val="00C33D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3DA2"/>
    <w:rPr>
      <w:rFonts w:asciiTheme="majorHAnsi" w:eastAsiaTheme="majorEastAsia" w:hAnsiTheme="majorHAnsi" w:cstheme="majorBidi"/>
      <w:sz w:val="18"/>
      <w:szCs w:val="18"/>
    </w:rPr>
  </w:style>
  <w:style w:type="paragraph" w:styleId="ac">
    <w:name w:val="List Paragraph"/>
    <w:basedOn w:val="a"/>
    <w:uiPriority w:val="34"/>
    <w:qFormat/>
    <w:rsid w:val="00FB7CE6"/>
    <w:pPr>
      <w:ind w:leftChars="400" w:left="840"/>
    </w:pPr>
  </w:style>
  <w:style w:type="paragraph" w:styleId="ad">
    <w:name w:val="annotation text"/>
    <w:basedOn w:val="a"/>
    <w:link w:val="ae"/>
    <w:uiPriority w:val="99"/>
    <w:semiHidden/>
    <w:unhideWhenUsed/>
    <w:rsid w:val="00A72C8A"/>
    <w:pPr>
      <w:jc w:val="left"/>
    </w:pPr>
  </w:style>
  <w:style w:type="character" w:customStyle="1" w:styleId="ae">
    <w:name w:val="コメント文字列 (文字)"/>
    <w:basedOn w:val="a0"/>
    <w:link w:val="ad"/>
    <w:uiPriority w:val="99"/>
    <w:semiHidden/>
    <w:rsid w:val="00A72C8A"/>
  </w:style>
  <w:style w:type="character" w:styleId="af">
    <w:name w:val="annotation reference"/>
    <w:basedOn w:val="a0"/>
    <w:uiPriority w:val="99"/>
    <w:semiHidden/>
    <w:unhideWhenUsed/>
    <w:rsid w:val="00A72C8A"/>
    <w:rPr>
      <w:sz w:val="18"/>
      <w:szCs w:val="18"/>
    </w:rPr>
  </w:style>
  <w:style w:type="table" w:customStyle="1" w:styleId="1">
    <w:name w:val="表 (格子)1"/>
    <w:basedOn w:val="a1"/>
    <w:next w:val="a7"/>
    <w:uiPriority w:val="59"/>
    <w:rsid w:val="000C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500">
      <w:bodyDiv w:val="1"/>
      <w:marLeft w:val="0"/>
      <w:marRight w:val="0"/>
      <w:marTop w:val="0"/>
      <w:marBottom w:val="0"/>
      <w:divBdr>
        <w:top w:val="none" w:sz="0" w:space="0" w:color="auto"/>
        <w:left w:val="none" w:sz="0" w:space="0" w:color="auto"/>
        <w:bottom w:val="none" w:sz="0" w:space="0" w:color="auto"/>
        <w:right w:val="none" w:sz="0" w:space="0" w:color="auto"/>
      </w:divBdr>
    </w:div>
    <w:div w:id="107090179">
      <w:bodyDiv w:val="1"/>
      <w:marLeft w:val="0"/>
      <w:marRight w:val="0"/>
      <w:marTop w:val="0"/>
      <w:marBottom w:val="0"/>
      <w:divBdr>
        <w:top w:val="none" w:sz="0" w:space="0" w:color="auto"/>
        <w:left w:val="none" w:sz="0" w:space="0" w:color="auto"/>
        <w:bottom w:val="none" w:sz="0" w:space="0" w:color="auto"/>
        <w:right w:val="none" w:sz="0" w:space="0" w:color="auto"/>
      </w:divBdr>
    </w:div>
    <w:div w:id="18175216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737826545">
      <w:bodyDiv w:val="1"/>
      <w:marLeft w:val="0"/>
      <w:marRight w:val="0"/>
      <w:marTop w:val="0"/>
      <w:marBottom w:val="0"/>
      <w:divBdr>
        <w:top w:val="none" w:sz="0" w:space="0" w:color="auto"/>
        <w:left w:val="none" w:sz="0" w:space="0" w:color="auto"/>
        <w:bottom w:val="none" w:sz="0" w:space="0" w:color="auto"/>
        <w:right w:val="none" w:sz="0" w:space="0" w:color="auto"/>
      </w:divBdr>
    </w:div>
    <w:div w:id="772438950">
      <w:bodyDiv w:val="1"/>
      <w:marLeft w:val="0"/>
      <w:marRight w:val="0"/>
      <w:marTop w:val="0"/>
      <w:marBottom w:val="0"/>
      <w:divBdr>
        <w:top w:val="none" w:sz="0" w:space="0" w:color="auto"/>
        <w:left w:val="none" w:sz="0" w:space="0" w:color="auto"/>
        <w:bottom w:val="none" w:sz="0" w:space="0" w:color="auto"/>
        <w:right w:val="none" w:sz="0" w:space="0" w:color="auto"/>
      </w:divBdr>
    </w:div>
    <w:div w:id="809178720">
      <w:bodyDiv w:val="1"/>
      <w:marLeft w:val="0"/>
      <w:marRight w:val="0"/>
      <w:marTop w:val="0"/>
      <w:marBottom w:val="0"/>
      <w:divBdr>
        <w:top w:val="none" w:sz="0" w:space="0" w:color="auto"/>
        <w:left w:val="none" w:sz="0" w:space="0" w:color="auto"/>
        <w:bottom w:val="none" w:sz="0" w:space="0" w:color="auto"/>
        <w:right w:val="none" w:sz="0" w:space="0" w:color="auto"/>
      </w:divBdr>
    </w:div>
    <w:div w:id="945312383">
      <w:bodyDiv w:val="1"/>
      <w:marLeft w:val="0"/>
      <w:marRight w:val="0"/>
      <w:marTop w:val="0"/>
      <w:marBottom w:val="0"/>
      <w:divBdr>
        <w:top w:val="none" w:sz="0" w:space="0" w:color="auto"/>
        <w:left w:val="none" w:sz="0" w:space="0" w:color="auto"/>
        <w:bottom w:val="none" w:sz="0" w:space="0" w:color="auto"/>
        <w:right w:val="none" w:sz="0" w:space="0" w:color="auto"/>
      </w:divBdr>
    </w:div>
    <w:div w:id="1197238419">
      <w:bodyDiv w:val="1"/>
      <w:marLeft w:val="0"/>
      <w:marRight w:val="0"/>
      <w:marTop w:val="0"/>
      <w:marBottom w:val="0"/>
      <w:divBdr>
        <w:top w:val="none" w:sz="0" w:space="0" w:color="auto"/>
        <w:left w:val="none" w:sz="0" w:space="0" w:color="auto"/>
        <w:bottom w:val="none" w:sz="0" w:space="0" w:color="auto"/>
        <w:right w:val="none" w:sz="0" w:space="0" w:color="auto"/>
      </w:divBdr>
    </w:div>
    <w:div w:id="1210456174">
      <w:bodyDiv w:val="1"/>
      <w:marLeft w:val="0"/>
      <w:marRight w:val="0"/>
      <w:marTop w:val="0"/>
      <w:marBottom w:val="0"/>
      <w:divBdr>
        <w:top w:val="none" w:sz="0" w:space="0" w:color="auto"/>
        <w:left w:val="none" w:sz="0" w:space="0" w:color="auto"/>
        <w:bottom w:val="none" w:sz="0" w:space="0" w:color="auto"/>
        <w:right w:val="none" w:sz="0" w:space="0" w:color="auto"/>
      </w:divBdr>
    </w:div>
    <w:div w:id="1476679701">
      <w:bodyDiv w:val="1"/>
      <w:marLeft w:val="0"/>
      <w:marRight w:val="0"/>
      <w:marTop w:val="0"/>
      <w:marBottom w:val="0"/>
      <w:divBdr>
        <w:top w:val="none" w:sz="0" w:space="0" w:color="auto"/>
        <w:left w:val="none" w:sz="0" w:space="0" w:color="auto"/>
        <w:bottom w:val="none" w:sz="0" w:space="0" w:color="auto"/>
        <w:right w:val="none" w:sz="0" w:space="0" w:color="auto"/>
      </w:divBdr>
    </w:div>
    <w:div w:id="1617636471">
      <w:bodyDiv w:val="1"/>
      <w:marLeft w:val="0"/>
      <w:marRight w:val="0"/>
      <w:marTop w:val="0"/>
      <w:marBottom w:val="0"/>
      <w:divBdr>
        <w:top w:val="none" w:sz="0" w:space="0" w:color="auto"/>
        <w:left w:val="none" w:sz="0" w:space="0" w:color="auto"/>
        <w:bottom w:val="none" w:sz="0" w:space="0" w:color="auto"/>
        <w:right w:val="none" w:sz="0" w:space="0" w:color="auto"/>
      </w:divBdr>
    </w:div>
    <w:div w:id="1689873458">
      <w:bodyDiv w:val="1"/>
      <w:marLeft w:val="0"/>
      <w:marRight w:val="0"/>
      <w:marTop w:val="0"/>
      <w:marBottom w:val="0"/>
      <w:divBdr>
        <w:top w:val="none" w:sz="0" w:space="0" w:color="auto"/>
        <w:left w:val="none" w:sz="0" w:space="0" w:color="auto"/>
        <w:bottom w:val="none" w:sz="0" w:space="0" w:color="auto"/>
        <w:right w:val="none" w:sz="0" w:space="0" w:color="auto"/>
      </w:divBdr>
    </w:div>
    <w:div w:id="20605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ADD6-5046-4016-98FC-66F6A558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2009</Words>
  <Characters>11455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ysato</dc:creator>
  <cp:lastModifiedBy>井上 隆智</cp:lastModifiedBy>
  <cp:revision>3</cp:revision>
  <cp:lastPrinted>2019-06-10T05:04:00Z</cp:lastPrinted>
  <dcterms:created xsi:type="dcterms:W3CDTF">2019-06-18T00:11:00Z</dcterms:created>
  <dcterms:modified xsi:type="dcterms:W3CDTF">2019-07-05T05:08:00Z</dcterms:modified>
</cp:coreProperties>
</file>